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19DC" w14:textId="3B96E7C3" w:rsidR="00FD5AE8" w:rsidRPr="00B0577B" w:rsidRDefault="00FD5AE8" w:rsidP="00BC4217">
      <w:pPr>
        <w:rPr>
          <w:rFonts w:ascii="Arial" w:hAnsi="Arial" w:cs="Arial"/>
          <w:b/>
          <w:bCs/>
          <w:color w:val="2F5496" w:themeColor="accent1" w:themeShade="BF"/>
          <w:sz w:val="32"/>
          <w:szCs w:val="32"/>
        </w:rPr>
      </w:pPr>
      <w:bookmarkStart w:id="0" w:name="_Int_OPCdjezo"/>
      <w:r w:rsidRPr="49575A00">
        <w:rPr>
          <w:rFonts w:ascii="Arial" w:hAnsi="Arial" w:cs="Arial"/>
          <w:b/>
          <w:bCs/>
          <w:color w:val="2F5496" w:themeColor="accent1" w:themeShade="BF"/>
          <w:sz w:val="32"/>
          <w:szCs w:val="32"/>
        </w:rPr>
        <w:t xml:space="preserve">Instructions for using the </w:t>
      </w:r>
      <w:proofErr w:type="gramStart"/>
      <w:r w:rsidRPr="49575A00">
        <w:rPr>
          <w:rFonts w:ascii="Arial" w:hAnsi="Arial" w:cs="Arial"/>
          <w:b/>
          <w:bCs/>
          <w:color w:val="2F5496" w:themeColor="accent1" w:themeShade="BF"/>
          <w:sz w:val="32"/>
          <w:szCs w:val="32"/>
        </w:rPr>
        <w:t>template</w:t>
      </w:r>
      <w:bookmarkEnd w:id="0"/>
      <w:proofErr w:type="gramEnd"/>
    </w:p>
    <w:p w14:paraId="6AAA3DEB" w14:textId="75AAD35A" w:rsidR="007A6BBA" w:rsidRPr="00B0577B" w:rsidRDefault="00B8058B" w:rsidP="00B8058B">
      <w:pPr>
        <w:rPr>
          <w:rFonts w:ascii="Arial" w:hAnsi="Arial" w:cs="Arial"/>
        </w:rPr>
      </w:pPr>
      <w:r w:rsidRPr="00B0577B">
        <w:rPr>
          <w:rFonts w:ascii="Arial" w:hAnsi="Arial" w:cs="Arial"/>
        </w:rPr>
        <w:t xml:space="preserve">Suffolk University faculty are encouraged to adapt this template for their classes. </w:t>
      </w:r>
    </w:p>
    <w:p w14:paraId="107BF304" w14:textId="48ECEB04" w:rsidR="007A6BBA" w:rsidRPr="00B0577B" w:rsidRDefault="007801E1" w:rsidP="007801E1">
      <w:pPr>
        <w:pStyle w:val="ListParagraph"/>
        <w:numPr>
          <w:ilvl w:val="0"/>
          <w:numId w:val="5"/>
        </w:numPr>
        <w:rPr>
          <w:rFonts w:ascii="Arial" w:hAnsi="Arial" w:cs="Arial"/>
          <w:i/>
          <w:iCs/>
        </w:rPr>
      </w:pPr>
      <w:r w:rsidRPr="00B0577B">
        <w:rPr>
          <w:rFonts w:ascii="Arial" w:hAnsi="Arial" w:cs="Arial"/>
          <w:i/>
          <w:iCs/>
        </w:rPr>
        <w:t>Italicized text includes notes and suggestions for you and should be deleted before distributing the syllabus.</w:t>
      </w:r>
    </w:p>
    <w:p w14:paraId="4400C69A" w14:textId="781F44CA" w:rsidR="007801E1" w:rsidRPr="00B0577B" w:rsidRDefault="007801E1" w:rsidP="5776D465">
      <w:pPr>
        <w:pStyle w:val="ListParagraph"/>
        <w:numPr>
          <w:ilvl w:val="0"/>
          <w:numId w:val="5"/>
        </w:numPr>
        <w:rPr>
          <w:rFonts w:ascii="Arial" w:hAnsi="Arial" w:cs="Arial"/>
          <w:i/>
          <w:iCs/>
        </w:rPr>
      </w:pPr>
      <w:r w:rsidRPr="00B0577B">
        <w:rPr>
          <w:rFonts w:ascii="Arial" w:hAnsi="Arial" w:cs="Arial"/>
        </w:rPr>
        <w:t>[</w:t>
      </w:r>
      <w:r w:rsidR="007B367F" w:rsidRPr="00B0577B">
        <w:rPr>
          <w:rFonts w:ascii="Arial" w:hAnsi="Arial" w:cs="Arial"/>
        </w:rPr>
        <w:t>Text in brackets should be replaced a</w:t>
      </w:r>
      <w:r w:rsidR="00644AE8" w:rsidRPr="00B0577B">
        <w:rPr>
          <w:rFonts w:ascii="Arial" w:hAnsi="Arial" w:cs="Arial"/>
        </w:rPr>
        <w:t>nd brackets should be removed</w:t>
      </w:r>
      <w:r w:rsidR="00FD5AE8" w:rsidRPr="00B0577B">
        <w:rPr>
          <w:rFonts w:ascii="Arial" w:hAnsi="Arial" w:cs="Arial"/>
        </w:rPr>
        <w:t>.</w:t>
      </w:r>
      <w:r w:rsidR="003F1159" w:rsidRPr="00B0577B">
        <w:rPr>
          <w:rFonts w:ascii="Arial" w:hAnsi="Arial" w:cs="Arial"/>
        </w:rPr>
        <w:t>]</w:t>
      </w:r>
    </w:p>
    <w:p w14:paraId="65C28F1F" w14:textId="04BA56CF" w:rsidR="00644AE8" w:rsidRPr="00B0577B" w:rsidRDefault="005665E1" w:rsidP="007801E1">
      <w:pPr>
        <w:pStyle w:val="ListParagraph"/>
        <w:numPr>
          <w:ilvl w:val="0"/>
          <w:numId w:val="5"/>
        </w:numPr>
        <w:rPr>
          <w:rFonts w:ascii="Arial" w:hAnsi="Arial" w:cs="Arial"/>
          <w:i/>
          <w:iCs/>
        </w:rPr>
      </w:pPr>
      <w:r w:rsidRPr="00B0577B">
        <w:rPr>
          <w:rFonts w:ascii="Arial" w:hAnsi="Arial" w:cs="Arial"/>
        </w:rPr>
        <w:t>All other text should remain as is.</w:t>
      </w:r>
    </w:p>
    <w:p w14:paraId="0C2315E4" w14:textId="634E3502" w:rsidR="001511CE" w:rsidRPr="00B0577B" w:rsidRDefault="001511CE">
      <w:pPr>
        <w:rPr>
          <w:rFonts w:ascii="Arial" w:hAnsi="Arial" w:cs="Arial"/>
        </w:rPr>
      </w:pPr>
      <w:r w:rsidRPr="00B0577B">
        <w:rPr>
          <w:rFonts w:ascii="Arial" w:hAnsi="Arial" w:cs="Arial"/>
          <w:color w:val="000000" w:themeColor="text1"/>
        </w:rPr>
        <w:t xml:space="preserve">Please note, your department or college may require additional elements in your syllabus. </w:t>
      </w:r>
    </w:p>
    <w:p w14:paraId="0CB384D8" w14:textId="6B012FF6" w:rsidR="2F4861D7" w:rsidRDefault="00000000">
      <w:pPr>
        <w:rPr>
          <w:rStyle w:val="Hyperlink"/>
          <w:rFonts w:ascii="Arial" w:hAnsi="Arial" w:cs="Arial"/>
          <w:b/>
          <w:bCs/>
        </w:rPr>
      </w:pPr>
      <w:hyperlink r:id="rId11">
        <w:r w:rsidR="2F4861D7" w:rsidRPr="5B3AA4EF">
          <w:rPr>
            <w:rStyle w:val="Hyperlink"/>
            <w:rFonts w:ascii="Arial" w:hAnsi="Arial" w:cs="Arial"/>
            <w:b/>
            <w:bCs/>
          </w:rPr>
          <w:t xml:space="preserve">See the </w:t>
        </w:r>
      </w:hyperlink>
      <w:bookmarkStart w:id="1" w:name="_Int_BoxPrI6B"/>
      <w:r w:rsidR="2F4861D7" w:rsidRPr="5B3AA4EF">
        <w:rPr>
          <w:rStyle w:val="Hyperlink"/>
          <w:rFonts w:ascii="Arial" w:hAnsi="Arial" w:cs="Arial"/>
          <w:b/>
          <w:bCs/>
        </w:rPr>
        <w:t>CTSE</w:t>
      </w:r>
      <w:bookmarkEnd w:id="1"/>
      <w:r w:rsidR="2F4861D7" w:rsidRPr="5B3AA4EF">
        <w:rPr>
          <w:rStyle w:val="Hyperlink"/>
          <w:rFonts w:ascii="Arial" w:hAnsi="Arial" w:cs="Arial"/>
          <w:b/>
          <w:bCs/>
        </w:rPr>
        <w:t xml:space="preserve"> website for more information, suggestions, and examples →</w:t>
      </w:r>
    </w:p>
    <w:p w14:paraId="78950240" w14:textId="058D421C" w:rsidR="006A1A1D" w:rsidRPr="007A0943" w:rsidRDefault="00000000">
      <w:pPr>
        <w:rPr>
          <w:rFonts w:ascii="Arial" w:hAnsi="Arial" w:cs="Arial"/>
          <w:b/>
          <w:bCs/>
        </w:rPr>
      </w:pPr>
      <w:hyperlink r:id="rId12" w:history="1">
        <w:r w:rsidR="006A1A1D" w:rsidRPr="006A1A1D">
          <w:rPr>
            <w:rStyle w:val="Hyperlink"/>
            <w:rFonts w:ascii="Arial" w:hAnsi="Arial" w:cs="Arial"/>
            <w:b/>
            <w:bCs/>
          </w:rPr>
          <w:t>There is a knowledge base article on uploading your syllabus to Canvas and some of the options for displaying the information</w:t>
        </w:r>
      </w:hyperlink>
      <w:r w:rsidR="006A1A1D">
        <w:rPr>
          <w:rStyle w:val="Hyperlink"/>
          <w:rFonts w:ascii="Arial" w:hAnsi="Arial" w:cs="Arial"/>
          <w:b/>
          <w:bCs/>
        </w:rPr>
        <w:t xml:space="preserve">. </w:t>
      </w:r>
    </w:p>
    <w:p w14:paraId="0877E922" w14:textId="28F55ADA" w:rsidR="009F314E" w:rsidRPr="00B0577B" w:rsidRDefault="00565EE0" w:rsidP="009F314E">
      <w:pPr>
        <w:rPr>
          <w:rFonts w:ascii="Arial" w:hAnsi="Arial" w:cs="Arial"/>
        </w:rPr>
      </w:pPr>
      <w:r>
        <w:rPr>
          <w:rFonts w:ascii="Arial" w:hAnsi="Arial" w:cs="Arial"/>
          <w:noProof/>
        </w:rPr>
        <w:pict w14:anchorId="67AB33A9">
          <v:rect id="_x0000_i1025" alt="" style="width:468pt;height:.05pt;mso-width-percent:0;mso-height-percent:0;mso-width-percent:0;mso-height-percent:0" o:hralign="center" o:hrstd="t" o:hr="t" fillcolor="#a0a0a0" stroked="f"/>
        </w:pict>
      </w:r>
    </w:p>
    <w:p w14:paraId="1AACAB91" w14:textId="286D7CA9" w:rsidR="00B8058B" w:rsidRPr="00B0577B" w:rsidRDefault="00B8058B" w:rsidP="000C4DAA">
      <w:pPr>
        <w:pStyle w:val="Heading1"/>
        <w:jc w:val="center"/>
        <w:rPr>
          <w:rFonts w:ascii="Arial" w:hAnsi="Arial" w:cs="Arial"/>
        </w:rPr>
      </w:pPr>
      <w:r w:rsidRPr="00B0577B">
        <w:rPr>
          <w:rFonts w:ascii="Arial" w:hAnsi="Arial" w:cs="Arial"/>
        </w:rPr>
        <w:t>Course Number – Course Title</w:t>
      </w:r>
    </w:p>
    <w:p w14:paraId="31AE3704" w14:textId="4DB6F8DF" w:rsidR="00982495" w:rsidRPr="00B0577B" w:rsidRDefault="00B8058B" w:rsidP="000C4DAA">
      <w:pPr>
        <w:pStyle w:val="Subtitle"/>
        <w:jc w:val="center"/>
        <w:rPr>
          <w:rFonts w:ascii="Arial" w:hAnsi="Arial" w:cs="Arial"/>
        </w:rPr>
      </w:pPr>
      <w:r w:rsidRPr="00B0577B">
        <w:rPr>
          <w:rFonts w:ascii="Arial" w:hAnsi="Arial" w:cs="Arial"/>
        </w:rPr>
        <w:t>Semester (Season, year)</w:t>
      </w:r>
    </w:p>
    <w:p w14:paraId="6CF10F27" w14:textId="47629D1A" w:rsidR="00B8058B" w:rsidRPr="00B0577B" w:rsidRDefault="00B8058B" w:rsidP="00B8058B">
      <w:pPr>
        <w:pStyle w:val="Heading1"/>
        <w:rPr>
          <w:rFonts w:ascii="Arial" w:hAnsi="Arial" w:cs="Arial"/>
        </w:rPr>
      </w:pPr>
      <w:r w:rsidRPr="00B0577B">
        <w:rPr>
          <w:rFonts w:ascii="Arial" w:hAnsi="Arial" w:cs="Arial"/>
        </w:rPr>
        <w:t xml:space="preserve">Instructor </w:t>
      </w:r>
      <w:r w:rsidR="008E2DEF" w:rsidRPr="00B0577B">
        <w:rPr>
          <w:rFonts w:ascii="Arial" w:hAnsi="Arial" w:cs="Arial"/>
        </w:rPr>
        <w:t>I</w:t>
      </w:r>
      <w:r w:rsidRPr="00B0577B">
        <w:rPr>
          <w:rFonts w:ascii="Arial" w:hAnsi="Arial" w:cs="Arial"/>
        </w:rPr>
        <w:t xml:space="preserve">nformation </w:t>
      </w:r>
    </w:p>
    <w:p w14:paraId="68D1DBF8" w14:textId="203C6773" w:rsidR="00B24105" w:rsidRPr="00B0577B" w:rsidRDefault="00B8058B" w:rsidP="00B24105">
      <w:pPr>
        <w:spacing w:line="240" w:lineRule="auto"/>
        <w:contextualSpacing/>
        <w:rPr>
          <w:rFonts w:ascii="Arial" w:hAnsi="Arial" w:cs="Arial"/>
        </w:rPr>
      </w:pPr>
      <w:r w:rsidRPr="00B0577B">
        <w:rPr>
          <w:rFonts w:ascii="Arial" w:hAnsi="Arial" w:cs="Arial"/>
          <w:b/>
          <w:bCs/>
        </w:rPr>
        <w:t>Instructor:</w:t>
      </w:r>
      <w:r w:rsidRPr="00B0577B">
        <w:rPr>
          <w:rFonts w:ascii="Arial" w:hAnsi="Arial" w:cs="Arial"/>
        </w:rPr>
        <w:t xml:space="preserve"> </w:t>
      </w:r>
      <w:r w:rsidR="00372CC3" w:rsidRPr="00B0577B">
        <w:rPr>
          <w:rFonts w:ascii="Arial" w:hAnsi="Arial" w:cs="Arial"/>
        </w:rPr>
        <w:t>[</w:t>
      </w:r>
      <w:r w:rsidRPr="00B0577B">
        <w:rPr>
          <w:rFonts w:ascii="Arial" w:hAnsi="Arial" w:cs="Arial"/>
        </w:rPr>
        <w:t>name</w:t>
      </w:r>
      <w:r w:rsidR="00FE1104">
        <w:rPr>
          <w:rFonts w:ascii="Arial" w:hAnsi="Arial" w:cs="Arial"/>
        </w:rPr>
        <w:t xml:space="preserve"> and pronouns, if you are comfortable sharing them</w:t>
      </w:r>
      <w:r w:rsidR="00372CC3" w:rsidRPr="00B0577B">
        <w:rPr>
          <w:rFonts w:ascii="Arial" w:hAnsi="Arial" w:cs="Arial"/>
        </w:rPr>
        <w:t>]</w:t>
      </w:r>
      <w:r w:rsidRPr="00B0577B">
        <w:rPr>
          <w:rFonts w:ascii="Arial" w:hAnsi="Arial" w:cs="Arial"/>
        </w:rPr>
        <w:t xml:space="preserve"> </w:t>
      </w:r>
    </w:p>
    <w:p w14:paraId="5B044636" w14:textId="5F7D667E" w:rsidR="00B8058B" w:rsidRPr="00B0577B" w:rsidRDefault="00B8058B" w:rsidP="00B24105">
      <w:pPr>
        <w:spacing w:line="240" w:lineRule="auto"/>
        <w:contextualSpacing/>
        <w:rPr>
          <w:rFonts w:ascii="Arial" w:hAnsi="Arial" w:cs="Arial"/>
        </w:rPr>
      </w:pPr>
      <w:r w:rsidRPr="00B0577B">
        <w:rPr>
          <w:rFonts w:ascii="Arial" w:hAnsi="Arial" w:cs="Arial"/>
          <w:b/>
          <w:bCs/>
        </w:rPr>
        <w:t>Email:</w:t>
      </w:r>
      <w:r w:rsidRPr="00B0577B">
        <w:rPr>
          <w:rFonts w:ascii="Arial" w:hAnsi="Arial" w:cs="Arial"/>
        </w:rPr>
        <w:t xml:space="preserve"> </w:t>
      </w:r>
      <w:r w:rsidR="00372CC3" w:rsidRPr="00B0577B">
        <w:rPr>
          <w:rFonts w:ascii="Arial" w:hAnsi="Arial" w:cs="Arial"/>
        </w:rPr>
        <w:t>[</w:t>
      </w:r>
      <w:r w:rsidRPr="00B0577B">
        <w:rPr>
          <w:rFonts w:ascii="Arial" w:hAnsi="Arial" w:cs="Arial"/>
        </w:rPr>
        <w:t>email</w:t>
      </w:r>
      <w:r w:rsidR="00372CC3" w:rsidRPr="00B0577B">
        <w:rPr>
          <w:rFonts w:ascii="Arial" w:hAnsi="Arial" w:cs="Arial"/>
        </w:rPr>
        <w:t>]</w:t>
      </w:r>
    </w:p>
    <w:p w14:paraId="4AE461AB" w14:textId="77777777" w:rsidR="00B24105" w:rsidRPr="00B0577B" w:rsidRDefault="00B24105" w:rsidP="00B8058B">
      <w:pPr>
        <w:rPr>
          <w:rFonts w:ascii="Arial" w:hAnsi="Arial" w:cs="Arial"/>
          <w:b/>
          <w:bCs/>
        </w:rPr>
      </w:pPr>
    </w:p>
    <w:p w14:paraId="095F2306" w14:textId="2CFC3B81" w:rsidR="00B8058B" w:rsidRPr="00B0577B" w:rsidRDefault="5B4D864B" w:rsidP="00B8058B">
      <w:pPr>
        <w:rPr>
          <w:rFonts w:ascii="Arial" w:hAnsi="Arial" w:cs="Arial"/>
        </w:rPr>
      </w:pPr>
      <w:r w:rsidRPr="7512669A">
        <w:rPr>
          <w:rFonts w:ascii="Arial" w:hAnsi="Arial" w:cs="Arial"/>
          <w:b/>
          <w:bCs/>
        </w:rPr>
        <w:t xml:space="preserve">Student </w:t>
      </w:r>
      <w:r w:rsidR="00B8058B" w:rsidRPr="7512669A">
        <w:rPr>
          <w:rFonts w:ascii="Arial" w:hAnsi="Arial" w:cs="Arial"/>
          <w:b/>
          <w:bCs/>
        </w:rPr>
        <w:t>Hours:</w:t>
      </w:r>
      <w:r w:rsidR="00B8058B" w:rsidRPr="7512669A">
        <w:rPr>
          <w:rFonts w:ascii="Arial" w:hAnsi="Arial" w:cs="Arial"/>
        </w:rPr>
        <w:t xml:space="preserve"> </w:t>
      </w:r>
      <w:r w:rsidR="00372CC3" w:rsidRPr="7512669A">
        <w:rPr>
          <w:rFonts w:ascii="Arial" w:hAnsi="Arial" w:cs="Arial"/>
        </w:rPr>
        <w:t>[</w:t>
      </w:r>
      <w:r w:rsidR="00B8058B" w:rsidRPr="7512669A">
        <w:rPr>
          <w:rFonts w:ascii="Arial" w:hAnsi="Arial" w:cs="Arial"/>
        </w:rPr>
        <w:t>office hours</w:t>
      </w:r>
      <w:r w:rsidR="00372CC3" w:rsidRPr="7512669A">
        <w:rPr>
          <w:rFonts w:ascii="Arial" w:hAnsi="Arial" w:cs="Arial"/>
        </w:rPr>
        <w:t>]</w:t>
      </w:r>
      <w:r w:rsidR="00B8058B" w:rsidRPr="7512669A">
        <w:rPr>
          <w:rFonts w:ascii="Arial" w:hAnsi="Arial" w:cs="Arial"/>
        </w:rPr>
        <w:t xml:space="preserve"> </w:t>
      </w:r>
      <w:r w:rsidR="00A1080F" w:rsidRPr="7512669A">
        <w:rPr>
          <w:rFonts w:ascii="Arial" w:hAnsi="Arial" w:cs="Arial"/>
        </w:rPr>
        <w:t>(</w:t>
      </w:r>
      <w:r w:rsidR="00A64C02" w:rsidRPr="7512669A">
        <w:rPr>
          <w:rFonts w:ascii="Arial" w:hAnsi="Arial" w:cs="Arial"/>
          <w:i/>
          <w:iCs/>
        </w:rPr>
        <w:t>Faculty:</w:t>
      </w:r>
      <w:r w:rsidR="00A64C02" w:rsidRPr="7512669A">
        <w:rPr>
          <w:rFonts w:ascii="Arial" w:hAnsi="Arial" w:cs="Arial"/>
        </w:rPr>
        <w:t xml:space="preserve"> </w:t>
      </w:r>
      <w:r w:rsidR="00B8058B" w:rsidRPr="7512669A">
        <w:rPr>
          <w:rFonts w:ascii="Arial" w:hAnsi="Arial" w:cs="Arial"/>
          <w:i/>
          <w:iCs/>
        </w:rPr>
        <w:t>You may offer virtual or in-person office hours. Please do set up regular office hours and describe how that will work in your syllabus.</w:t>
      </w:r>
      <w:r w:rsidR="00A1080F" w:rsidRPr="7512669A">
        <w:rPr>
          <w:rFonts w:ascii="Arial" w:hAnsi="Arial" w:cs="Arial"/>
          <w:i/>
          <w:iCs/>
        </w:rPr>
        <w:t>)</w:t>
      </w:r>
    </w:p>
    <w:p w14:paraId="534D8F23" w14:textId="15472418" w:rsidR="00372CC3" w:rsidRPr="00B0577B" w:rsidRDefault="00B8058B" w:rsidP="00B8058B">
      <w:pPr>
        <w:rPr>
          <w:rFonts w:ascii="Arial" w:hAnsi="Arial" w:cs="Arial"/>
        </w:rPr>
      </w:pPr>
      <w:r w:rsidRPr="00B0577B">
        <w:rPr>
          <w:rFonts w:ascii="Arial" w:hAnsi="Arial" w:cs="Arial"/>
          <w:b/>
          <w:bCs/>
        </w:rPr>
        <w:t>Homepage:</w:t>
      </w:r>
      <w:r w:rsidRPr="00B0577B">
        <w:rPr>
          <w:rFonts w:ascii="Arial" w:hAnsi="Arial" w:cs="Arial"/>
        </w:rPr>
        <w:t xml:space="preserve"> </w:t>
      </w:r>
      <w:r w:rsidR="00372CC3" w:rsidRPr="00B0577B">
        <w:rPr>
          <w:rFonts w:ascii="Arial" w:hAnsi="Arial" w:cs="Arial"/>
        </w:rPr>
        <w:t>[homepage</w:t>
      </w:r>
      <w:r w:rsidR="00972761">
        <w:rPr>
          <w:rFonts w:ascii="Arial" w:hAnsi="Arial" w:cs="Arial"/>
        </w:rPr>
        <w:t xml:space="preserve"> link</w:t>
      </w:r>
      <w:r w:rsidR="00372CC3" w:rsidRPr="00B0577B">
        <w:rPr>
          <w:rFonts w:ascii="Arial" w:hAnsi="Arial" w:cs="Arial"/>
        </w:rPr>
        <w:t xml:space="preserve">] </w:t>
      </w:r>
      <w:r w:rsidR="00372CC3" w:rsidRPr="00B0577B">
        <w:rPr>
          <w:rFonts w:ascii="Arial" w:hAnsi="Arial" w:cs="Arial"/>
          <w:i/>
          <w:iCs/>
        </w:rPr>
        <w:t>(optional)</w:t>
      </w:r>
    </w:p>
    <w:p w14:paraId="0B365063" w14:textId="1F0C3301" w:rsidR="00B8058B" w:rsidRPr="00B0577B" w:rsidRDefault="00B8058B" w:rsidP="00B8058B">
      <w:pPr>
        <w:pStyle w:val="Heading1"/>
        <w:rPr>
          <w:rFonts w:ascii="Arial" w:hAnsi="Arial" w:cs="Arial"/>
        </w:rPr>
      </w:pPr>
      <w:r w:rsidRPr="00B0577B">
        <w:rPr>
          <w:rFonts w:ascii="Arial" w:hAnsi="Arial" w:cs="Arial"/>
        </w:rPr>
        <w:t xml:space="preserve">Course </w:t>
      </w:r>
      <w:r w:rsidR="008E2DEF" w:rsidRPr="00B0577B">
        <w:rPr>
          <w:rFonts w:ascii="Arial" w:hAnsi="Arial" w:cs="Arial"/>
        </w:rPr>
        <w:t>I</w:t>
      </w:r>
      <w:r w:rsidRPr="00B0577B">
        <w:rPr>
          <w:rFonts w:ascii="Arial" w:hAnsi="Arial" w:cs="Arial"/>
        </w:rPr>
        <w:t>nformation</w:t>
      </w:r>
    </w:p>
    <w:p w14:paraId="3DB69E3D" w14:textId="5FAAC6E4" w:rsidR="00B8058B" w:rsidRPr="00B0577B" w:rsidRDefault="00B8058B" w:rsidP="00706E1F">
      <w:pPr>
        <w:spacing w:line="240" w:lineRule="auto"/>
        <w:contextualSpacing/>
        <w:rPr>
          <w:rFonts w:ascii="Arial" w:hAnsi="Arial" w:cs="Arial"/>
        </w:rPr>
      </w:pPr>
      <w:r w:rsidRPr="00B0577B">
        <w:rPr>
          <w:rFonts w:ascii="Arial" w:hAnsi="Arial" w:cs="Arial"/>
          <w:b/>
          <w:bCs/>
        </w:rPr>
        <w:t>Meetings:</w:t>
      </w:r>
      <w:r w:rsidRPr="00B0577B">
        <w:rPr>
          <w:rFonts w:ascii="Arial" w:hAnsi="Arial" w:cs="Arial"/>
        </w:rPr>
        <w:t xml:space="preserve"> </w:t>
      </w:r>
      <w:r w:rsidR="00372CC3" w:rsidRPr="00B0577B">
        <w:rPr>
          <w:rFonts w:ascii="Arial" w:hAnsi="Arial" w:cs="Arial"/>
        </w:rPr>
        <w:t>[</w:t>
      </w:r>
      <w:r w:rsidR="00833D83" w:rsidRPr="00B0577B">
        <w:rPr>
          <w:rFonts w:ascii="Arial" w:hAnsi="Arial" w:cs="Arial"/>
        </w:rPr>
        <w:t>day/time</w:t>
      </w:r>
      <w:r w:rsidR="00372CC3" w:rsidRPr="00B0577B">
        <w:rPr>
          <w:rFonts w:ascii="Arial" w:hAnsi="Arial" w:cs="Arial"/>
        </w:rPr>
        <w:t>]</w:t>
      </w:r>
    </w:p>
    <w:p w14:paraId="1BD52580" w14:textId="0688538A" w:rsidR="00372CC3" w:rsidRPr="00B0577B" w:rsidRDefault="00B8058B" w:rsidP="00706E1F">
      <w:pPr>
        <w:spacing w:line="240" w:lineRule="auto"/>
        <w:contextualSpacing/>
        <w:rPr>
          <w:rFonts w:ascii="Arial" w:hAnsi="Arial" w:cs="Arial"/>
        </w:rPr>
      </w:pPr>
      <w:r w:rsidRPr="7512669A">
        <w:rPr>
          <w:rFonts w:ascii="Arial" w:hAnsi="Arial" w:cs="Arial"/>
          <w:b/>
          <w:bCs/>
        </w:rPr>
        <w:t>Modality:</w:t>
      </w:r>
      <w:r w:rsidRPr="7512669A">
        <w:rPr>
          <w:rFonts w:ascii="Arial" w:hAnsi="Arial" w:cs="Arial"/>
        </w:rPr>
        <w:t xml:space="preserve"> </w:t>
      </w:r>
      <w:r w:rsidR="00372CC3" w:rsidRPr="7512669A">
        <w:rPr>
          <w:rFonts w:ascii="Arial" w:hAnsi="Arial" w:cs="Arial"/>
        </w:rPr>
        <w:t>[</w:t>
      </w:r>
      <w:r w:rsidR="00833D83" w:rsidRPr="7512669A">
        <w:rPr>
          <w:rFonts w:ascii="Arial" w:hAnsi="Arial" w:cs="Arial"/>
        </w:rPr>
        <w:t>o</w:t>
      </w:r>
      <w:r w:rsidRPr="7512669A">
        <w:rPr>
          <w:rFonts w:ascii="Arial" w:hAnsi="Arial" w:cs="Arial"/>
        </w:rPr>
        <w:t xml:space="preserve">n-campus only, </w:t>
      </w:r>
      <w:r w:rsidR="00833D83" w:rsidRPr="7512669A">
        <w:rPr>
          <w:rFonts w:ascii="Arial" w:hAnsi="Arial" w:cs="Arial"/>
        </w:rPr>
        <w:t>o</w:t>
      </w:r>
      <w:r w:rsidRPr="7512669A">
        <w:rPr>
          <w:rFonts w:ascii="Arial" w:hAnsi="Arial" w:cs="Arial"/>
        </w:rPr>
        <w:t xml:space="preserve">nline, or </w:t>
      </w:r>
      <w:r w:rsidR="00833D83" w:rsidRPr="7512669A">
        <w:rPr>
          <w:rFonts w:ascii="Arial" w:hAnsi="Arial" w:cs="Arial"/>
        </w:rPr>
        <w:t>h</w:t>
      </w:r>
      <w:r w:rsidRPr="7512669A">
        <w:rPr>
          <w:rFonts w:ascii="Arial" w:hAnsi="Arial" w:cs="Arial"/>
        </w:rPr>
        <w:t>ybrid</w:t>
      </w:r>
      <w:r w:rsidR="00372CC3" w:rsidRPr="7512669A">
        <w:rPr>
          <w:rFonts w:ascii="Arial" w:hAnsi="Arial" w:cs="Arial"/>
        </w:rPr>
        <w:t>]</w:t>
      </w:r>
    </w:p>
    <w:p w14:paraId="5B64EC99" w14:textId="5E337906" w:rsidR="00B8058B" w:rsidRPr="00B0577B" w:rsidRDefault="00B8058B" w:rsidP="7512669A">
      <w:pPr>
        <w:rPr>
          <w:rFonts w:ascii="Arial" w:hAnsi="Arial" w:cs="Arial"/>
          <w:i/>
          <w:iCs/>
        </w:rPr>
      </w:pPr>
      <w:r w:rsidRPr="7512669A">
        <w:rPr>
          <w:rFonts w:ascii="Arial" w:hAnsi="Arial" w:cs="Arial"/>
          <w:b/>
          <w:bCs/>
        </w:rPr>
        <w:t>Location:</w:t>
      </w:r>
      <w:r w:rsidRPr="7512669A">
        <w:rPr>
          <w:rFonts w:ascii="Arial" w:hAnsi="Arial" w:cs="Arial"/>
        </w:rPr>
        <w:t xml:space="preserve"> </w:t>
      </w:r>
      <w:r w:rsidR="00372CC3" w:rsidRPr="7512669A">
        <w:rPr>
          <w:rFonts w:ascii="Arial" w:hAnsi="Arial" w:cs="Arial"/>
        </w:rPr>
        <w:t>[</w:t>
      </w:r>
      <w:r w:rsidRPr="7512669A">
        <w:rPr>
          <w:rFonts w:ascii="Arial" w:hAnsi="Arial" w:cs="Arial"/>
        </w:rPr>
        <w:t>building/room</w:t>
      </w:r>
      <w:r w:rsidR="00372CC3" w:rsidRPr="7512669A">
        <w:rPr>
          <w:rFonts w:ascii="Arial" w:hAnsi="Arial" w:cs="Arial"/>
        </w:rPr>
        <w:t>]</w:t>
      </w:r>
      <w:r w:rsidRPr="7512669A">
        <w:rPr>
          <w:rFonts w:ascii="Arial" w:hAnsi="Arial" w:cs="Arial"/>
        </w:rPr>
        <w:t xml:space="preserve"> </w:t>
      </w:r>
      <w:r w:rsidRPr="7512669A">
        <w:rPr>
          <w:rFonts w:ascii="Arial" w:hAnsi="Arial" w:cs="Arial"/>
          <w:i/>
          <w:iCs/>
        </w:rPr>
        <w:t>(for on-campus classes only, otherwise “N/A”)</w:t>
      </w:r>
    </w:p>
    <w:p w14:paraId="49D58FC9" w14:textId="7CFFD49E" w:rsidR="00B8058B" w:rsidRPr="00B0577B" w:rsidRDefault="00B8058B" w:rsidP="00B8058B">
      <w:pPr>
        <w:rPr>
          <w:rFonts w:ascii="Arial" w:hAnsi="Arial" w:cs="Arial"/>
        </w:rPr>
      </w:pPr>
      <w:r w:rsidRPr="00B0577B">
        <w:rPr>
          <w:rFonts w:ascii="Arial" w:hAnsi="Arial" w:cs="Arial"/>
          <w:b/>
          <w:bCs/>
        </w:rPr>
        <w:t xml:space="preserve">Catalog </w:t>
      </w:r>
      <w:r w:rsidR="009214C5" w:rsidRPr="00B0577B">
        <w:rPr>
          <w:rFonts w:ascii="Arial" w:hAnsi="Arial" w:cs="Arial"/>
          <w:b/>
          <w:bCs/>
        </w:rPr>
        <w:t>d</w:t>
      </w:r>
      <w:r w:rsidRPr="00B0577B">
        <w:rPr>
          <w:rFonts w:ascii="Arial" w:hAnsi="Arial" w:cs="Arial"/>
          <w:b/>
          <w:bCs/>
        </w:rPr>
        <w:t>escription:</w:t>
      </w:r>
      <w:r w:rsidRPr="00B0577B">
        <w:rPr>
          <w:rFonts w:ascii="Arial" w:hAnsi="Arial" w:cs="Arial"/>
        </w:rPr>
        <w:t xml:space="preserve"> </w:t>
      </w:r>
      <w:r w:rsidR="00372CC3" w:rsidRPr="00B0577B">
        <w:rPr>
          <w:rFonts w:ascii="Arial" w:hAnsi="Arial" w:cs="Arial"/>
        </w:rPr>
        <w:t>[</w:t>
      </w:r>
      <w:r w:rsidRPr="00B0577B">
        <w:rPr>
          <w:rFonts w:ascii="Arial" w:hAnsi="Arial" w:cs="Arial"/>
        </w:rPr>
        <w:t>description</w:t>
      </w:r>
      <w:r w:rsidR="00372CC3" w:rsidRPr="00B0577B">
        <w:rPr>
          <w:rFonts w:ascii="Arial" w:hAnsi="Arial" w:cs="Arial"/>
        </w:rPr>
        <w:t>]</w:t>
      </w:r>
    </w:p>
    <w:p w14:paraId="20F9E292" w14:textId="46571757" w:rsidR="00B8058B" w:rsidRPr="00B0577B" w:rsidRDefault="00B8058B" w:rsidP="00B8058B">
      <w:pPr>
        <w:rPr>
          <w:rFonts w:ascii="Arial" w:hAnsi="Arial" w:cs="Arial"/>
        </w:rPr>
      </w:pPr>
      <w:r w:rsidRPr="00B0577B">
        <w:rPr>
          <w:rFonts w:ascii="Arial" w:hAnsi="Arial" w:cs="Arial"/>
          <w:b/>
          <w:bCs/>
        </w:rPr>
        <w:t>Prerequisites:</w:t>
      </w:r>
      <w:r w:rsidRPr="00B0577B">
        <w:rPr>
          <w:rFonts w:ascii="Arial" w:hAnsi="Arial" w:cs="Arial"/>
        </w:rPr>
        <w:t xml:space="preserve"> </w:t>
      </w:r>
      <w:r w:rsidR="00372CC3" w:rsidRPr="00B0577B">
        <w:rPr>
          <w:rFonts w:ascii="Arial" w:hAnsi="Arial" w:cs="Arial"/>
        </w:rPr>
        <w:t>[</w:t>
      </w:r>
      <w:r w:rsidRPr="00B0577B">
        <w:rPr>
          <w:rFonts w:ascii="Arial" w:hAnsi="Arial" w:cs="Arial"/>
        </w:rPr>
        <w:t>prerequisites</w:t>
      </w:r>
      <w:r w:rsidR="00372CC3" w:rsidRPr="00B0577B">
        <w:rPr>
          <w:rFonts w:ascii="Arial" w:hAnsi="Arial" w:cs="Arial"/>
        </w:rPr>
        <w:t>]</w:t>
      </w:r>
    </w:p>
    <w:p w14:paraId="2D75B8A2" w14:textId="196F33BB" w:rsidR="00B8058B" w:rsidRPr="00B0577B" w:rsidRDefault="00B8058B" w:rsidP="00B8058B">
      <w:pPr>
        <w:rPr>
          <w:rFonts w:ascii="Arial" w:hAnsi="Arial" w:cs="Arial"/>
        </w:rPr>
      </w:pPr>
      <w:r w:rsidRPr="00B0577B">
        <w:rPr>
          <w:rFonts w:ascii="Arial" w:hAnsi="Arial" w:cs="Arial"/>
          <w:b/>
          <w:bCs/>
        </w:rPr>
        <w:t xml:space="preserve">Credit </w:t>
      </w:r>
      <w:r w:rsidR="009214C5" w:rsidRPr="00B0577B">
        <w:rPr>
          <w:rFonts w:ascii="Arial" w:hAnsi="Arial" w:cs="Arial"/>
          <w:b/>
          <w:bCs/>
        </w:rPr>
        <w:t>h</w:t>
      </w:r>
      <w:r w:rsidRPr="00B0577B">
        <w:rPr>
          <w:rFonts w:ascii="Arial" w:hAnsi="Arial" w:cs="Arial"/>
          <w:b/>
          <w:bCs/>
        </w:rPr>
        <w:t>ours:</w:t>
      </w:r>
      <w:r w:rsidRPr="00B0577B">
        <w:rPr>
          <w:rFonts w:ascii="Arial" w:hAnsi="Arial" w:cs="Arial"/>
        </w:rPr>
        <w:t xml:space="preserve"> </w:t>
      </w:r>
      <w:r w:rsidR="00372CC3" w:rsidRPr="00B0577B">
        <w:rPr>
          <w:rFonts w:ascii="Arial" w:hAnsi="Arial" w:cs="Arial"/>
        </w:rPr>
        <w:t>[credit hours]</w:t>
      </w:r>
    </w:p>
    <w:p w14:paraId="58AFDDC1" w14:textId="2CECC437" w:rsidR="00B8058B" w:rsidRPr="00B0577B" w:rsidRDefault="00B8058B" w:rsidP="00B8058B">
      <w:pPr>
        <w:rPr>
          <w:rFonts w:ascii="Arial" w:hAnsi="Arial" w:cs="Arial"/>
        </w:rPr>
      </w:pPr>
      <w:r w:rsidRPr="00B0577B">
        <w:rPr>
          <w:rFonts w:ascii="Arial" w:hAnsi="Arial" w:cs="Arial"/>
        </w:rPr>
        <w:t xml:space="preserve">This course follows the </w:t>
      </w:r>
      <w:r w:rsidR="003F2482" w:rsidRPr="003F2482">
        <w:rPr>
          <w:rFonts w:ascii="Arial" w:hAnsi="Arial" w:cs="Arial"/>
        </w:rPr>
        <w:t>New England Commission of Higher Education’s</w:t>
      </w:r>
      <w:r w:rsidRPr="003F2482">
        <w:rPr>
          <w:rFonts w:ascii="Arial" w:hAnsi="Arial" w:cs="Arial"/>
        </w:rPr>
        <w:t xml:space="preserve"> </w:t>
      </w:r>
      <w:r w:rsidR="003F2482" w:rsidRPr="003F2482">
        <w:rPr>
          <w:rFonts w:ascii="Arial" w:hAnsi="Arial" w:cs="Arial"/>
        </w:rPr>
        <w:t>credit hour</w:t>
      </w:r>
      <w:r w:rsidRPr="003F2482">
        <w:rPr>
          <w:rFonts w:ascii="Arial" w:hAnsi="Arial" w:cs="Arial"/>
        </w:rPr>
        <w:t xml:space="preserve"> definition</w:t>
      </w:r>
      <w:r w:rsidRPr="00B0577B">
        <w:rPr>
          <w:rFonts w:ascii="Arial" w:hAnsi="Arial" w:cs="Arial"/>
        </w:rPr>
        <w:t xml:space="preserve">. For more information regarding the definition, please see the </w:t>
      </w:r>
      <w:hyperlink r:id="rId13" w:history="1">
        <w:r w:rsidRPr="00B0577B">
          <w:rPr>
            <w:rStyle w:val="Hyperlink"/>
            <w:rFonts w:ascii="Arial" w:hAnsi="Arial" w:cs="Arial"/>
          </w:rPr>
          <w:t>Suffolk University Syllabus webpage</w:t>
        </w:r>
      </w:hyperlink>
      <w:r w:rsidRPr="00B0577B">
        <w:rPr>
          <w:rFonts w:ascii="Arial" w:hAnsi="Arial" w:cs="Arial"/>
        </w:rPr>
        <w:t>.</w:t>
      </w:r>
    </w:p>
    <w:p w14:paraId="07F07748" w14:textId="48EBD04F" w:rsidR="00B8058B" w:rsidRPr="00B0577B" w:rsidRDefault="003D309C" w:rsidP="5B3AA4EF">
      <w:pPr>
        <w:rPr>
          <w:rFonts w:ascii="Arial" w:hAnsi="Arial" w:cs="Arial"/>
          <w:i/>
          <w:iCs/>
        </w:rPr>
      </w:pPr>
      <w:r w:rsidRPr="5B3AA4EF">
        <w:rPr>
          <w:rFonts w:ascii="Arial" w:hAnsi="Arial" w:cs="Arial"/>
          <w:i/>
          <w:iCs/>
        </w:rPr>
        <w:t xml:space="preserve">(Faculty: </w:t>
      </w:r>
      <w:r w:rsidR="007308C1" w:rsidRPr="5B3AA4EF">
        <w:rPr>
          <w:rFonts w:ascii="Arial" w:hAnsi="Arial" w:cs="Arial"/>
          <w:i/>
          <w:iCs/>
        </w:rPr>
        <w:t>F</w:t>
      </w:r>
      <w:r w:rsidR="00B8058B" w:rsidRPr="5B3AA4EF">
        <w:rPr>
          <w:rFonts w:ascii="Arial" w:hAnsi="Arial" w:cs="Arial"/>
          <w:i/>
          <w:iCs/>
        </w:rPr>
        <w:t xml:space="preserve">or your reference: [(1 hour instruction)/week) + (2 hours student work)/week] X (15 weeks) = </w:t>
      </w:r>
      <w:bookmarkStart w:id="2" w:name="_Int_bsD1VLiv"/>
      <w:r w:rsidR="00B8058B" w:rsidRPr="5B3AA4EF">
        <w:rPr>
          <w:rFonts w:ascii="Arial" w:hAnsi="Arial" w:cs="Arial"/>
          <w:i/>
          <w:iCs/>
        </w:rPr>
        <w:t>45 hours</w:t>
      </w:r>
      <w:bookmarkEnd w:id="2"/>
      <w:r w:rsidR="00B8058B" w:rsidRPr="5B3AA4EF">
        <w:rPr>
          <w:rFonts w:ascii="Arial" w:hAnsi="Arial" w:cs="Arial"/>
          <w:i/>
          <w:iCs/>
        </w:rPr>
        <w:t xml:space="preserve"> per credit – (i.e. </w:t>
      </w:r>
      <w:bookmarkStart w:id="3" w:name="_Int_6pGyaB8V"/>
      <w:r w:rsidR="00B8058B" w:rsidRPr="5B3AA4EF">
        <w:rPr>
          <w:rFonts w:ascii="Arial" w:hAnsi="Arial" w:cs="Arial"/>
          <w:i/>
          <w:iCs/>
        </w:rPr>
        <w:t>135 hours</w:t>
      </w:r>
      <w:bookmarkEnd w:id="3"/>
      <w:r w:rsidR="00B8058B" w:rsidRPr="5B3AA4EF">
        <w:rPr>
          <w:rFonts w:ascii="Arial" w:hAnsi="Arial" w:cs="Arial"/>
          <w:i/>
          <w:iCs/>
        </w:rPr>
        <w:t xml:space="preserve"> per 3-credit class) or (i.e. </w:t>
      </w:r>
      <w:bookmarkStart w:id="4" w:name="_Int_icyGt7dA"/>
      <w:r w:rsidR="00B8058B" w:rsidRPr="5B3AA4EF">
        <w:rPr>
          <w:rFonts w:ascii="Arial" w:hAnsi="Arial" w:cs="Arial"/>
          <w:i/>
          <w:iCs/>
        </w:rPr>
        <w:t>180 hours</w:t>
      </w:r>
      <w:bookmarkEnd w:id="4"/>
      <w:r w:rsidR="00B8058B" w:rsidRPr="5B3AA4EF">
        <w:rPr>
          <w:rFonts w:ascii="Arial" w:hAnsi="Arial" w:cs="Arial"/>
          <w:i/>
          <w:iCs/>
        </w:rPr>
        <w:t xml:space="preserve"> per 4-credit class) per semester. </w:t>
      </w:r>
      <w:bookmarkStart w:id="5" w:name="_Int_kI4LukuU"/>
      <w:r w:rsidR="00B8058B" w:rsidRPr="5B3AA4EF">
        <w:rPr>
          <w:rFonts w:ascii="Arial" w:hAnsi="Arial" w:cs="Arial"/>
          <w:i/>
          <w:iCs/>
        </w:rPr>
        <w:t>A minimum of 2 hours of student work is required per 1 hour of instruction/credit; some classes may require additional time.</w:t>
      </w:r>
      <w:r w:rsidR="006F238E" w:rsidRPr="5B3AA4EF">
        <w:rPr>
          <w:rFonts w:ascii="Arial" w:hAnsi="Arial" w:cs="Arial"/>
          <w:i/>
          <w:iCs/>
        </w:rPr>
        <w:t>)</w:t>
      </w:r>
      <w:bookmarkEnd w:id="5"/>
    </w:p>
    <w:p w14:paraId="7CA767BA" w14:textId="34439A08" w:rsidR="00B8058B" w:rsidRPr="00B0577B" w:rsidRDefault="006F238E" w:rsidP="08AE7519">
      <w:pPr>
        <w:rPr>
          <w:rFonts w:ascii="Arial" w:hAnsi="Arial" w:cs="Arial"/>
          <w:i/>
          <w:iCs/>
        </w:rPr>
      </w:pPr>
      <w:r w:rsidRPr="08AE7519">
        <w:rPr>
          <w:rFonts w:ascii="Arial" w:hAnsi="Arial" w:cs="Arial"/>
          <w:i/>
          <w:iCs/>
        </w:rPr>
        <w:lastRenderedPageBreak/>
        <w:t>(</w:t>
      </w:r>
      <w:r w:rsidR="00B8058B" w:rsidRPr="08AE7519">
        <w:rPr>
          <w:rFonts w:ascii="Arial" w:hAnsi="Arial" w:cs="Arial"/>
          <w:i/>
          <w:iCs/>
        </w:rPr>
        <w:t xml:space="preserve">For </w:t>
      </w:r>
      <w:bookmarkStart w:id="6" w:name="_Int_kHzVZLBB"/>
      <w:r w:rsidR="00B8058B" w:rsidRPr="08AE7519">
        <w:rPr>
          <w:rFonts w:ascii="Arial" w:hAnsi="Arial" w:cs="Arial"/>
          <w:i/>
          <w:iCs/>
        </w:rPr>
        <w:t>CAS</w:t>
      </w:r>
      <w:bookmarkEnd w:id="6"/>
      <w:r w:rsidR="00B8058B" w:rsidRPr="08AE7519">
        <w:rPr>
          <w:rFonts w:ascii="Arial" w:hAnsi="Arial" w:cs="Arial"/>
          <w:i/>
          <w:iCs/>
        </w:rPr>
        <w:t xml:space="preserve"> undergraduate courses only: fill in the student engagement hour justification grid in the box below, adding additional lines as needed</w:t>
      </w:r>
      <w:r w:rsidR="008D409B" w:rsidRPr="08AE7519">
        <w:rPr>
          <w:rFonts w:ascii="Arial" w:hAnsi="Arial" w:cs="Arial"/>
          <w:i/>
          <w:iCs/>
        </w:rPr>
        <w:t>. P</w:t>
      </w:r>
      <w:r w:rsidR="00B8058B" w:rsidRPr="08AE7519">
        <w:rPr>
          <w:rFonts w:ascii="Arial" w:hAnsi="Arial" w:cs="Arial"/>
          <w:i/>
          <w:iCs/>
        </w:rPr>
        <w:t xml:space="preserve">lease refer to the </w:t>
      </w:r>
      <w:hyperlink r:id="rId14" w:anchor="engagement-hours" w:history="1">
        <w:r w:rsidR="57538BC2" w:rsidRPr="08AE7519">
          <w:rPr>
            <w:rStyle w:val="Hyperlink"/>
            <w:rFonts w:ascii="Arial" w:hAnsi="Arial" w:cs="Arial"/>
            <w:i/>
            <w:iCs/>
          </w:rPr>
          <w:t>Table of Engagement Hours</w:t>
        </w:r>
      </w:hyperlink>
      <w:r w:rsidR="57538BC2" w:rsidRPr="08AE7519">
        <w:rPr>
          <w:rFonts w:ascii="Arial" w:hAnsi="Arial" w:cs="Arial"/>
          <w:i/>
          <w:iCs/>
        </w:rPr>
        <w:t xml:space="preserve"> sec</w:t>
      </w:r>
      <w:r w:rsidR="7E8EADF5" w:rsidRPr="08AE7519">
        <w:rPr>
          <w:rFonts w:ascii="Arial" w:hAnsi="Arial" w:cs="Arial"/>
          <w:i/>
          <w:iCs/>
        </w:rPr>
        <w:t>tion of the CTSE course syllabus site</w:t>
      </w:r>
      <w:r w:rsidR="00B8058B" w:rsidRPr="08AE7519">
        <w:rPr>
          <w:rFonts w:ascii="Arial" w:hAnsi="Arial" w:cs="Arial"/>
          <w:i/>
          <w:iCs/>
        </w:rPr>
        <w:t xml:space="preserve"> for further guidelines</w:t>
      </w:r>
      <w:r w:rsidR="007308C1" w:rsidRPr="08AE7519">
        <w:rPr>
          <w:rFonts w:ascii="Arial" w:hAnsi="Arial" w:cs="Arial"/>
          <w:i/>
          <w:iCs/>
        </w:rPr>
        <w:t>.</w:t>
      </w:r>
      <w:r w:rsidRPr="08AE7519">
        <w:rPr>
          <w:rFonts w:ascii="Arial" w:hAnsi="Arial" w:cs="Arial"/>
          <w:i/>
          <w:iCs/>
        </w:rPr>
        <w:t>)</w:t>
      </w:r>
    </w:p>
    <w:p w14:paraId="1C30CACF" w14:textId="0127BBFA" w:rsidR="007308C1" w:rsidRPr="00B0577B" w:rsidRDefault="00B8058B" w:rsidP="00B8058B">
      <w:pPr>
        <w:rPr>
          <w:rFonts w:ascii="Arial" w:hAnsi="Arial" w:cs="Arial"/>
        </w:rPr>
      </w:pPr>
      <w:r w:rsidRPr="00B0577B">
        <w:rPr>
          <w:rFonts w:ascii="Arial" w:hAnsi="Arial" w:cs="Arial"/>
        </w:rPr>
        <w:t>To complete this course, students will need to dedicate, at a minimum, the following amount of time to the listed activities:</w:t>
      </w:r>
    </w:p>
    <w:tbl>
      <w:tblPr>
        <w:tblStyle w:val="TableGrid"/>
        <w:tblW w:w="0" w:type="auto"/>
        <w:tblLook w:val="04A0" w:firstRow="1" w:lastRow="0" w:firstColumn="1" w:lastColumn="0" w:noHBand="0" w:noVBand="1"/>
      </w:tblPr>
      <w:tblGrid>
        <w:gridCol w:w="3116"/>
        <w:gridCol w:w="3117"/>
        <w:gridCol w:w="3117"/>
      </w:tblGrid>
      <w:tr w:rsidR="007308C1" w:rsidRPr="00B0577B" w14:paraId="31CC58C8" w14:textId="77777777" w:rsidTr="08AE7519">
        <w:tc>
          <w:tcPr>
            <w:tcW w:w="3116" w:type="dxa"/>
            <w:shd w:val="clear" w:color="auto" w:fill="E7E6E6" w:themeFill="background2"/>
          </w:tcPr>
          <w:p w14:paraId="5BAF349F" w14:textId="25723AAD" w:rsidR="5B3AA4EF" w:rsidRDefault="4633E89D" w:rsidP="08AE7519">
            <w:pPr>
              <w:pStyle w:val="Heading1"/>
              <w:rPr>
                <w:rFonts w:ascii="Arial" w:eastAsia="Arial" w:hAnsi="Arial" w:cs="Arial"/>
                <w:b/>
                <w:bCs/>
                <w:color w:val="auto"/>
                <w:sz w:val="20"/>
                <w:szCs w:val="20"/>
              </w:rPr>
            </w:pPr>
            <w:r w:rsidRPr="08AE7519">
              <w:rPr>
                <w:rFonts w:ascii="Arial" w:eastAsia="Arial" w:hAnsi="Arial" w:cs="Arial"/>
                <w:b/>
                <w:bCs/>
                <w:color w:val="auto"/>
                <w:sz w:val="20"/>
                <w:szCs w:val="20"/>
              </w:rPr>
              <w:t xml:space="preserve"> Assignment/activity hours</w:t>
            </w:r>
          </w:p>
        </w:tc>
        <w:tc>
          <w:tcPr>
            <w:tcW w:w="3117" w:type="dxa"/>
            <w:shd w:val="clear" w:color="auto" w:fill="E7E6E6" w:themeFill="background2"/>
          </w:tcPr>
          <w:p w14:paraId="2A6BBEC9" w14:textId="03D57F72" w:rsidR="5B3AA4EF" w:rsidRDefault="4633E89D" w:rsidP="08AE7519">
            <w:pPr>
              <w:pStyle w:val="Heading1"/>
              <w:rPr>
                <w:rFonts w:ascii="Arial" w:eastAsia="Arial" w:hAnsi="Arial" w:cs="Arial"/>
                <w:b/>
                <w:bCs/>
                <w:color w:val="auto"/>
                <w:sz w:val="20"/>
                <w:szCs w:val="20"/>
              </w:rPr>
            </w:pPr>
            <w:r w:rsidRPr="08AE7519">
              <w:rPr>
                <w:rFonts w:ascii="Arial" w:eastAsia="Arial" w:hAnsi="Arial" w:cs="Arial"/>
                <w:b/>
                <w:bCs/>
                <w:color w:val="auto"/>
                <w:sz w:val="20"/>
                <w:szCs w:val="20"/>
              </w:rPr>
              <w:t>Engagement estimate</w:t>
            </w:r>
          </w:p>
        </w:tc>
        <w:tc>
          <w:tcPr>
            <w:tcW w:w="3117" w:type="dxa"/>
            <w:shd w:val="clear" w:color="auto" w:fill="E7E6E6" w:themeFill="background2"/>
          </w:tcPr>
          <w:p w14:paraId="2A21521E" w14:textId="57611916" w:rsidR="5B3AA4EF" w:rsidRDefault="4633E89D" w:rsidP="08AE7519">
            <w:pPr>
              <w:pStyle w:val="Heading1"/>
              <w:rPr>
                <w:rFonts w:ascii="Arial" w:eastAsia="Arial" w:hAnsi="Arial" w:cs="Arial"/>
                <w:b/>
                <w:bCs/>
                <w:color w:val="auto"/>
                <w:sz w:val="20"/>
                <w:szCs w:val="20"/>
              </w:rPr>
            </w:pPr>
            <w:r w:rsidRPr="08AE7519">
              <w:rPr>
                <w:rFonts w:ascii="Arial" w:eastAsia="Arial" w:hAnsi="Arial" w:cs="Arial"/>
                <w:b/>
                <w:bCs/>
                <w:color w:val="auto"/>
                <w:sz w:val="20"/>
                <w:szCs w:val="20"/>
              </w:rPr>
              <w:t>Engagement</w:t>
            </w:r>
          </w:p>
        </w:tc>
      </w:tr>
      <w:tr w:rsidR="007308C1" w:rsidRPr="00B0577B" w14:paraId="5F1CD3D2" w14:textId="77777777" w:rsidTr="08AE7519">
        <w:tc>
          <w:tcPr>
            <w:tcW w:w="3116" w:type="dxa"/>
          </w:tcPr>
          <w:p w14:paraId="0776C8ED" w14:textId="0188AF95" w:rsidR="007308C1" w:rsidRPr="00B0577B" w:rsidRDefault="007308C1" w:rsidP="00B8058B">
            <w:pPr>
              <w:rPr>
                <w:rFonts w:ascii="Arial" w:hAnsi="Arial" w:cs="Arial"/>
              </w:rPr>
            </w:pPr>
          </w:p>
        </w:tc>
        <w:tc>
          <w:tcPr>
            <w:tcW w:w="3117" w:type="dxa"/>
          </w:tcPr>
          <w:p w14:paraId="7306DE86" w14:textId="77777777" w:rsidR="007308C1" w:rsidRPr="00B0577B" w:rsidRDefault="007308C1" w:rsidP="00B8058B">
            <w:pPr>
              <w:rPr>
                <w:rFonts w:ascii="Arial" w:hAnsi="Arial" w:cs="Arial"/>
              </w:rPr>
            </w:pPr>
          </w:p>
        </w:tc>
        <w:tc>
          <w:tcPr>
            <w:tcW w:w="3117" w:type="dxa"/>
          </w:tcPr>
          <w:p w14:paraId="69939DE2" w14:textId="77777777" w:rsidR="007308C1" w:rsidRPr="00B0577B" w:rsidRDefault="007308C1" w:rsidP="00B8058B">
            <w:pPr>
              <w:rPr>
                <w:rFonts w:ascii="Arial" w:hAnsi="Arial" w:cs="Arial"/>
              </w:rPr>
            </w:pPr>
          </w:p>
        </w:tc>
      </w:tr>
      <w:tr w:rsidR="007308C1" w:rsidRPr="00B0577B" w14:paraId="0D65AB63" w14:textId="77777777" w:rsidTr="08AE7519">
        <w:tc>
          <w:tcPr>
            <w:tcW w:w="3116" w:type="dxa"/>
          </w:tcPr>
          <w:p w14:paraId="6FF70EA1" w14:textId="77777777" w:rsidR="007308C1" w:rsidRPr="00B0577B" w:rsidRDefault="007308C1" w:rsidP="00B8058B">
            <w:pPr>
              <w:rPr>
                <w:rFonts w:ascii="Arial" w:hAnsi="Arial" w:cs="Arial"/>
              </w:rPr>
            </w:pPr>
          </w:p>
        </w:tc>
        <w:tc>
          <w:tcPr>
            <w:tcW w:w="3117" w:type="dxa"/>
          </w:tcPr>
          <w:p w14:paraId="73F9338A" w14:textId="77777777" w:rsidR="007308C1" w:rsidRPr="00B0577B" w:rsidRDefault="007308C1" w:rsidP="00B8058B">
            <w:pPr>
              <w:rPr>
                <w:rFonts w:ascii="Arial" w:hAnsi="Arial" w:cs="Arial"/>
              </w:rPr>
            </w:pPr>
          </w:p>
        </w:tc>
        <w:tc>
          <w:tcPr>
            <w:tcW w:w="3117" w:type="dxa"/>
          </w:tcPr>
          <w:p w14:paraId="3A3B3B7B" w14:textId="77777777" w:rsidR="007308C1" w:rsidRPr="00B0577B" w:rsidRDefault="007308C1" w:rsidP="00B8058B">
            <w:pPr>
              <w:rPr>
                <w:rFonts w:ascii="Arial" w:hAnsi="Arial" w:cs="Arial"/>
              </w:rPr>
            </w:pPr>
          </w:p>
        </w:tc>
      </w:tr>
      <w:tr w:rsidR="007308C1" w:rsidRPr="00B0577B" w14:paraId="0F2DC352" w14:textId="77777777" w:rsidTr="08AE7519">
        <w:tc>
          <w:tcPr>
            <w:tcW w:w="3116" w:type="dxa"/>
          </w:tcPr>
          <w:p w14:paraId="106CB64E" w14:textId="77777777" w:rsidR="007308C1" w:rsidRPr="00B0577B" w:rsidRDefault="007308C1" w:rsidP="00B8058B">
            <w:pPr>
              <w:rPr>
                <w:rFonts w:ascii="Arial" w:hAnsi="Arial" w:cs="Arial"/>
              </w:rPr>
            </w:pPr>
          </w:p>
        </w:tc>
        <w:tc>
          <w:tcPr>
            <w:tcW w:w="3117" w:type="dxa"/>
          </w:tcPr>
          <w:p w14:paraId="359A90CC" w14:textId="77777777" w:rsidR="007308C1" w:rsidRPr="00B0577B" w:rsidRDefault="007308C1" w:rsidP="00B8058B">
            <w:pPr>
              <w:rPr>
                <w:rFonts w:ascii="Arial" w:hAnsi="Arial" w:cs="Arial"/>
              </w:rPr>
            </w:pPr>
          </w:p>
        </w:tc>
        <w:tc>
          <w:tcPr>
            <w:tcW w:w="3117" w:type="dxa"/>
          </w:tcPr>
          <w:p w14:paraId="05B1C060" w14:textId="77777777" w:rsidR="007308C1" w:rsidRPr="00B0577B" w:rsidRDefault="007308C1" w:rsidP="00B8058B">
            <w:pPr>
              <w:rPr>
                <w:rFonts w:ascii="Arial" w:hAnsi="Arial" w:cs="Arial"/>
              </w:rPr>
            </w:pPr>
          </w:p>
        </w:tc>
      </w:tr>
      <w:tr w:rsidR="007308C1" w:rsidRPr="00B0577B" w14:paraId="4AA8D473" w14:textId="77777777" w:rsidTr="08AE7519">
        <w:tc>
          <w:tcPr>
            <w:tcW w:w="3116" w:type="dxa"/>
          </w:tcPr>
          <w:p w14:paraId="69AAED37" w14:textId="77777777" w:rsidR="007308C1" w:rsidRPr="00B0577B" w:rsidRDefault="007308C1" w:rsidP="00B8058B">
            <w:pPr>
              <w:rPr>
                <w:rFonts w:ascii="Arial" w:hAnsi="Arial" w:cs="Arial"/>
              </w:rPr>
            </w:pPr>
          </w:p>
        </w:tc>
        <w:tc>
          <w:tcPr>
            <w:tcW w:w="3117" w:type="dxa"/>
          </w:tcPr>
          <w:p w14:paraId="5D5B3B4F" w14:textId="77777777" w:rsidR="007308C1" w:rsidRPr="00B0577B" w:rsidRDefault="007308C1" w:rsidP="00B8058B">
            <w:pPr>
              <w:rPr>
                <w:rFonts w:ascii="Arial" w:hAnsi="Arial" w:cs="Arial"/>
              </w:rPr>
            </w:pPr>
          </w:p>
        </w:tc>
        <w:tc>
          <w:tcPr>
            <w:tcW w:w="3117" w:type="dxa"/>
          </w:tcPr>
          <w:p w14:paraId="0FFF27DC" w14:textId="77777777" w:rsidR="007308C1" w:rsidRPr="00B0577B" w:rsidRDefault="007308C1" w:rsidP="00B8058B">
            <w:pPr>
              <w:rPr>
                <w:rFonts w:ascii="Arial" w:hAnsi="Arial" w:cs="Arial"/>
              </w:rPr>
            </w:pPr>
          </w:p>
        </w:tc>
      </w:tr>
      <w:tr w:rsidR="007308C1" w:rsidRPr="00B0577B" w14:paraId="65D88260" w14:textId="77777777" w:rsidTr="08AE7519">
        <w:tc>
          <w:tcPr>
            <w:tcW w:w="3116" w:type="dxa"/>
            <w:shd w:val="clear" w:color="auto" w:fill="E7E6E6" w:themeFill="background2"/>
          </w:tcPr>
          <w:p w14:paraId="49EB1C17" w14:textId="5F72A0F7" w:rsidR="007308C1" w:rsidRPr="00B0577B" w:rsidRDefault="007308C1" w:rsidP="00B8058B">
            <w:pPr>
              <w:rPr>
                <w:rFonts w:ascii="Arial" w:hAnsi="Arial" w:cs="Arial"/>
                <w:b/>
                <w:bCs/>
              </w:rPr>
            </w:pPr>
            <w:r w:rsidRPr="00B0577B">
              <w:rPr>
                <w:rFonts w:ascii="Arial" w:hAnsi="Arial" w:cs="Arial"/>
                <w:b/>
                <w:bCs/>
              </w:rPr>
              <w:t>Total</w:t>
            </w:r>
          </w:p>
        </w:tc>
        <w:tc>
          <w:tcPr>
            <w:tcW w:w="3117" w:type="dxa"/>
            <w:shd w:val="clear" w:color="auto" w:fill="E7E6E6" w:themeFill="background2"/>
          </w:tcPr>
          <w:p w14:paraId="5BA16FCD" w14:textId="77777777" w:rsidR="007308C1" w:rsidRPr="00B0577B" w:rsidRDefault="007308C1" w:rsidP="00B8058B">
            <w:pPr>
              <w:rPr>
                <w:rFonts w:ascii="Arial" w:hAnsi="Arial" w:cs="Arial"/>
                <w:b/>
                <w:bCs/>
              </w:rPr>
            </w:pPr>
          </w:p>
        </w:tc>
        <w:tc>
          <w:tcPr>
            <w:tcW w:w="3117" w:type="dxa"/>
            <w:shd w:val="clear" w:color="auto" w:fill="E7E6E6" w:themeFill="background2"/>
          </w:tcPr>
          <w:p w14:paraId="5B4AF652" w14:textId="781A797A" w:rsidR="007308C1" w:rsidRPr="00B0577B" w:rsidRDefault="007308C1" w:rsidP="00B8058B">
            <w:pPr>
              <w:rPr>
                <w:rFonts w:ascii="Arial" w:hAnsi="Arial" w:cs="Arial"/>
                <w:b/>
                <w:bCs/>
              </w:rPr>
            </w:pPr>
            <w:r w:rsidRPr="00B0577B">
              <w:rPr>
                <w:rFonts w:ascii="Arial" w:hAnsi="Arial" w:cs="Arial"/>
                <w:b/>
                <w:bCs/>
              </w:rPr>
              <w:t>[number of engagement hours]</w:t>
            </w:r>
          </w:p>
        </w:tc>
      </w:tr>
    </w:tbl>
    <w:p w14:paraId="58610722" w14:textId="77777777" w:rsidR="007308C1" w:rsidRPr="00B0577B" w:rsidRDefault="007308C1" w:rsidP="00B8058B">
      <w:pPr>
        <w:rPr>
          <w:rFonts w:ascii="Arial" w:hAnsi="Arial" w:cs="Arial"/>
        </w:rPr>
      </w:pPr>
    </w:p>
    <w:p w14:paraId="33CE0480" w14:textId="54CDFFBD" w:rsidR="00B8058B" w:rsidRPr="00B0577B" w:rsidRDefault="008E2DEF" w:rsidP="2FAF88B8">
      <w:pPr>
        <w:pStyle w:val="Heading1"/>
        <w:rPr>
          <w:rFonts w:ascii="Arial" w:hAnsi="Arial" w:cs="Arial"/>
        </w:rPr>
      </w:pPr>
      <w:r w:rsidRPr="08AE7519">
        <w:rPr>
          <w:b/>
          <w:bCs/>
        </w:rPr>
        <w:t>Instructor’s</w:t>
      </w:r>
      <w:r>
        <w:t xml:space="preserve"> </w:t>
      </w:r>
      <w:r w:rsidR="2B2BCAD2" w:rsidRPr="08AE7519">
        <w:rPr>
          <w:b/>
          <w:bCs/>
        </w:rPr>
        <w:t>A</w:t>
      </w:r>
      <w:r w:rsidRPr="08AE7519">
        <w:rPr>
          <w:b/>
          <w:bCs/>
        </w:rPr>
        <w:t>dditional</w:t>
      </w:r>
      <w:r>
        <w:t xml:space="preserve"> </w:t>
      </w:r>
      <w:r w:rsidR="5F615830" w:rsidRPr="08AE7519">
        <w:rPr>
          <w:b/>
          <w:bCs/>
        </w:rPr>
        <w:t>C</w:t>
      </w:r>
      <w:r w:rsidRPr="08AE7519">
        <w:rPr>
          <w:b/>
          <w:bCs/>
        </w:rPr>
        <w:t xml:space="preserve">ourse </w:t>
      </w:r>
      <w:r w:rsidR="008B4582" w:rsidRPr="08AE7519">
        <w:rPr>
          <w:b/>
          <w:bCs/>
        </w:rPr>
        <w:t>D</w:t>
      </w:r>
      <w:r w:rsidRPr="08AE7519">
        <w:rPr>
          <w:b/>
          <w:bCs/>
        </w:rPr>
        <w:t>escription</w:t>
      </w:r>
    </w:p>
    <w:p w14:paraId="6AF0B8AB" w14:textId="4B26C782" w:rsidR="00292723" w:rsidRPr="00B0577B" w:rsidRDefault="00292723" w:rsidP="00292723">
      <w:pPr>
        <w:rPr>
          <w:rFonts w:ascii="Arial" w:hAnsi="Arial" w:cs="Arial"/>
        </w:rPr>
      </w:pPr>
      <w:r w:rsidRPr="00B0577B">
        <w:rPr>
          <w:rFonts w:ascii="Arial" w:hAnsi="Arial" w:cs="Arial"/>
        </w:rPr>
        <w:t>[additional description]</w:t>
      </w:r>
    </w:p>
    <w:p w14:paraId="6884A32E" w14:textId="77777777" w:rsidR="00B8058B" w:rsidRPr="00B0577B" w:rsidRDefault="00B8058B" w:rsidP="00292723">
      <w:pPr>
        <w:pStyle w:val="Heading1"/>
        <w:rPr>
          <w:rFonts w:ascii="Arial" w:hAnsi="Arial" w:cs="Arial"/>
        </w:rPr>
      </w:pPr>
      <w:r w:rsidRPr="00B0577B">
        <w:rPr>
          <w:rFonts w:ascii="Arial" w:hAnsi="Arial" w:cs="Arial"/>
        </w:rPr>
        <w:t>Textbook/Course Materials</w:t>
      </w:r>
    </w:p>
    <w:p w14:paraId="7A198717" w14:textId="73950832" w:rsidR="00B8058B" w:rsidRPr="00B0577B" w:rsidRDefault="00292723" w:rsidP="00B8058B">
      <w:pPr>
        <w:rPr>
          <w:rFonts w:ascii="Arial" w:hAnsi="Arial" w:cs="Arial"/>
        </w:rPr>
      </w:pPr>
      <w:r w:rsidRPr="312B476C">
        <w:rPr>
          <w:rFonts w:ascii="Arial" w:hAnsi="Arial" w:cs="Arial"/>
        </w:rPr>
        <w:t xml:space="preserve">[List of required </w:t>
      </w:r>
      <w:r w:rsidR="00B8058B" w:rsidRPr="312B476C">
        <w:rPr>
          <w:rFonts w:ascii="Arial" w:hAnsi="Arial" w:cs="Arial"/>
        </w:rPr>
        <w:t>texts and materials here and where they can be obtained</w:t>
      </w:r>
      <w:r w:rsidR="4A8F67FB" w:rsidRPr="312B476C">
        <w:rPr>
          <w:rFonts w:ascii="Arial" w:hAnsi="Arial" w:cs="Arial"/>
        </w:rPr>
        <w:t>, including a link, when appropriate.</w:t>
      </w:r>
      <w:r w:rsidRPr="312B476C">
        <w:rPr>
          <w:rFonts w:ascii="Arial" w:hAnsi="Arial" w:cs="Arial"/>
        </w:rPr>
        <w:t>]</w:t>
      </w:r>
    </w:p>
    <w:p w14:paraId="4D06336D" w14:textId="77777777" w:rsidR="00B8058B" w:rsidRPr="00B0577B" w:rsidRDefault="00B8058B" w:rsidP="008A045F">
      <w:pPr>
        <w:pStyle w:val="Heading1"/>
        <w:rPr>
          <w:rFonts w:ascii="Arial" w:hAnsi="Arial" w:cs="Arial"/>
        </w:rPr>
      </w:pPr>
      <w:r w:rsidRPr="00B0577B">
        <w:rPr>
          <w:rFonts w:ascii="Arial" w:hAnsi="Arial" w:cs="Arial"/>
        </w:rPr>
        <w:t>Course Goals &amp; Learning Objectives</w:t>
      </w:r>
    </w:p>
    <w:tbl>
      <w:tblPr>
        <w:tblStyle w:val="TableGrid"/>
        <w:tblW w:w="0" w:type="auto"/>
        <w:tblLook w:val="04A0" w:firstRow="1" w:lastRow="0" w:firstColumn="1" w:lastColumn="0" w:noHBand="0" w:noVBand="1"/>
      </w:tblPr>
      <w:tblGrid>
        <w:gridCol w:w="3116"/>
        <w:gridCol w:w="3117"/>
        <w:gridCol w:w="3117"/>
      </w:tblGrid>
      <w:tr w:rsidR="00530D09" w:rsidRPr="00B0577B" w14:paraId="4DF5B74A" w14:textId="77777777" w:rsidTr="08AE7519">
        <w:tc>
          <w:tcPr>
            <w:tcW w:w="3116" w:type="dxa"/>
            <w:shd w:val="clear" w:color="auto" w:fill="E7E6E6" w:themeFill="background2"/>
          </w:tcPr>
          <w:p w14:paraId="3FA9B2F1" w14:textId="06FD4483" w:rsidR="5B3AA4EF" w:rsidRDefault="4633E89D" w:rsidP="08AE7519">
            <w:pPr>
              <w:pStyle w:val="Heading1"/>
              <w:rPr>
                <w:rFonts w:ascii="Arial" w:eastAsia="Arial" w:hAnsi="Arial" w:cs="Arial"/>
                <w:b/>
                <w:bCs/>
                <w:color w:val="auto"/>
                <w:sz w:val="22"/>
                <w:szCs w:val="22"/>
              </w:rPr>
            </w:pPr>
            <w:r w:rsidRPr="08AE7519">
              <w:rPr>
                <w:rFonts w:ascii="Arial" w:eastAsia="Arial" w:hAnsi="Arial" w:cs="Arial"/>
                <w:b/>
                <w:bCs/>
                <w:color w:val="auto"/>
                <w:sz w:val="22"/>
                <w:szCs w:val="22"/>
              </w:rPr>
              <w:t xml:space="preserve"> Goals</w:t>
            </w:r>
          </w:p>
        </w:tc>
        <w:tc>
          <w:tcPr>
            <w:tcW w:w="3117" w:type="dxa"/>
            <w:shd w:val="clear" w:color="auto" w:fill="E7E6E6" w:themeFill="background2"/>
          </w:tcPr>
          <w:p w14:paraId="1C21B6B9" w14:textId="59B50C86" w:rsidR="5B3AA4EF" w:rsidRDefault="4633E89D" w:rsidP="08AE7519">
            <w:pPr>
              <w:pStyle w:val="Heading1"/>
              <w:rPr>
                <w:rFonts w:ascii="Arial" w:eastAsia="Arial" w:hAnsi="Arial" w:cs="Arial"/>
                <w:b/>
                <w:bCs/>
                <w:color w:val="auto"/>
                <w:sz w:val="22"/>
                <w:szCs w:val="22"/>
              </w:rPr>
            </w:pPr>
            <w:r w:rsidRPr="08AE7519">
              <w:rPr>
                <w:rFonts w:ascii="Arial" w:eastAsia="Arial" w:hAnsi="Arial" w:cs="Arial"/>
                <w:b/>
                <w:bCs/>
                <w:color w:val="auto"/>
                <w:sz w:val="22"/>
                <w:szCs w:val="22"/>
              </w:rPr>
              <w:t>Objectives</w:t>
            </w:r>
          </w:p>
        </w:tc>
        <w:tc>
          <w:tcPr>
            <w:tcW w:w="3117" w:type="dxa"/>
            <w:shd w:val="clear" w:color="auto" w:fill="E7E6E6" w:themeFill="background2"/>
          </w:tcPr>
          <w:p w14:paraId="323BCD81" w14:textId="0373AEB8" w:rsidR="5B3AA4EF" w:rsidRDefault="4633E89D" w:rsidP="08AE7519">
            <w:pPr>
              <w:pStyle w:val="Heading1"/>
              <w:rPr>
                <w:rFonts w:ascii="Arial" w:eastAsia="Arial" w:hAnsi="Arial" w:cs="Arial"/>
                <w:b/>
                <w:bCs/>
                <w:color w:val="auto"/>
                <w:sz w:val="22"/>
                <w:szCs w:val="22"/>
              </w:rPr>
            </w:pPr>
            <w:r w:rsidRPr="08AE7519">
              <w:rPr>
                <w:rFonts w:ascii="Arial" w:eastAsia="Arial" w:hAnsi="Arial" w:cs="Arial"/>
                <w:b/>
                <w:bCs/>
                <w:color w:val="auto"/>
                <w:sz w:val="22"/>
                <w:szCs w:val="22"/>
              </w:rPr>
              <w:t>Assessments</w:t>
            </w:r>
          </w:p>
        </w:tc>
      </w:tr>
      <w:tr w:rsidR="00530D09" w:rsidRPr="00B0577B" w14:paraId="439E4933" w14:textId="77777777" w:rsidTr="08AE7519">
        <w:tc>
          <w:tcPr>
            <w:tcW w:w="3116" w:type="dxa"/>
          </w:tcPr>
          <w:p w14:paraId="66857B9B" w14:textId="0FA3DD17" w:rsidR="00530D09" w:rsidRPr="00B0577B" w:rsidRDefault="00583C38" w:rsidP="00B8058B">
            <w:pPr>
              <w:rPr>
                <w:rFonts w:ascii="Arial" w:hAnsi="Arial" w:cs="Arial"/>
                <w:b/>
                <w:bCs/>
              </w:rPr>
            </w:pPr>
            <w:r w:rsidRPr="00B0577B">
              <w:rPr>
                <w:rFonts w:ascii="Arial" w:hAnsi="Arial" w:cs="Arial"/>
                <w:b/>
                <w:bCs/>
              </w:rPr>
              <w:t>Upon successful completion of this course, students should be able to know/understand:</w:t>
            </w:r>
          </w:p>
        </w:tc>
        <w:tc>
          <w:tcPr>
            <w:tcW w:w="3117" w:type="dxa"/>
          </w:tcPr>
          <w:p w14:paraId="29E3CE77" w14:textId="2D481F53" w:rsidR="00530D09" w:rsidRPr="00B0577B" w:rsidRDefault="00377567" w:rsidP="00B8058B">
            <w:pPr>
              <w:rPr>
                <w:rFonts w:ascii="Arial" w:hAnsi="Arial" w:cs="Arial"/>
                <w:b/>
                <w:bCs/>
              </w:rPr>
            </w:pPr>
            <w:r w:rsidRPr="00B0577B">
              <w:rPr>
                <w:rFonts w:ascii="Arial" w:hAnsi="Arial" w:cs="Arial"/>
                <w:b/>
                <w:bCs/>
              </w:rPr>
              <w:t>Upon successful completion of this course, students should be able to:</w:t>
            </w:r>
          </w:p>
        </w:tc>
        <w:tc>
          <w:tcPr>
            <w:tcW w:w="3117" w:type="dxa"/>
          </w:tcPr>
          <w:p w14:paraId="237466F3" w14:textId="3ABCF102" w:rsidR="00530D09" w:rsidRPr="00B0577B" w:rsidRDefault="004A0AA3" w:rsidP="00B8058B">
            <w:pPr>
              <w:rPr>
                <w:rFonts w:ascii="Arial" w:hAnsi="Arial" w:cs="Arial"/>
                <w:b/>
                <w:bCs/>
              </w:rPr>
            </w:pPr>
            <w:r w:rsidRPr="00B0577B">
              <w:rPr>
                <w:rFonts w:ascii="Arial" w:hAnsi="Arial" w:cs="Arial"/>
                <w:b/>
                <w:bCs/>
              </w:rPr>
              <w:t>How the student will be assessed on these learning objectives:</w:t>
            </w:r>
          </w:p>
        </w:tc>
      </w:tr>
      <w:tr w:rsidR="00530D09" w:rsidRPr="00B0577B" w14:paraId="159B4E48" w14:textId="77777777" w:rsidTr="08AE7519">
        <w:tc>
          <w:tcPr>
            <w:tcW w:w="3116" w:type="dxa"/>
          </w:tcPr>
          <w:p w14:paraId="2A6B09F6" w14:textId="58B3A428" w:rsidR="00530D09" w:rsidRPr="00B0577B" w:rsidRDefault="005F11C6" w:rsidP="00B8058B">
            <w:pPr>
              <w:rPr>
                <w:rFonts w:ascii="Arial" w:hAnsi="Arial" w:cs="Arial"/>
              </w:rPr>
            </w:pPr>
            <w:r w:rsidRPr="00B0577B">
              <w:rPr>
                <w:rFonts w:ascii="Arial" w:hAnsi="Arial" w:cs="Arial"/>
              </w:rPr>
              <w:t>[Include broad course goals in this column using the verbs “know” and “understand”]</w:t>
            </w:r>
          </w:p>
        </w:tc>
        <w:tc>
          <w:tcPr>
            <w:tcW w:w="3117" w:type="dxa"/>
          </w:tcPr>
          <w:p w14:paraId="6769F370" w14:textId="38986C00" w:rsidR="00530D09" w:rsidRPr="00B0577B" w:rsidRDefault="00B335D6" w:rsidP="00B8058B">
            <w:pPr>
              <w:rPr>
                <w:rFonts w:ascii="Arial" w:hAnsi="Arial" w:cs="Arial"/>
              </w:rPr>
            </w:pPr>
            <w:r w:rsidRPr="00B0577B">
              <w:rPr>
                <w:rFonts w:ascii="Arial" w:hAnsi="Arial" w:cs="Arial"/>
              </w:rPr>
              <w:t>[Include skills that students will learn through the course in this column]</w:t>
            </w:r>
          </w:p>
        </w:tc>
        <w:tc>
          <w:tcPr>
            <w:tcW w:w="3117" w:type="dxa"/>
          </w:tcPr>
          <w:p w14:paraId="66ACFE0E" w14:textId="5F4A5C0B" w:rsidR="00530D09" w:rsidRPr="00B0577B" w:rsidRDefault="00F0447E" w:rsidP="00B8058B">
            <w:pPr>
              <w:rPr>
                <w:rFonts w:ascii="Arial" w:hAnsi="Arial" w:cs="Arial"/>
              </w:rPr>
            </w:pPr>
            <w:r w:rsidRPr="00B0577B">
              <w:rPr>
                <w:rFonts w:ascii="Arial" w:hAnsi="Arial" w:cs="Arial"/>
              </w:rPr>
              <w:t>[Include examples such as assignments, group presentations, discussions, etc. in this column]</w:t>
            </w:r>
          </w:p>
        </w:tc>
      </w:tr>
      <w:tr w:rsidR="00530D09" w:rsidRPr="00B0577B" w14:paraId="6524FE5A" w14:textId="77777777" w:rsidTr="08AE7519">
        <w:tc>
          <w:tcPr>
            <w:tcW w:w="3116" w:type="dxa"/>
          </w:tcPr>
          <w:p w14:paraId="0216E8EA" w14:textId="77777777" w:rsidR="00530D09" w:rsidRPr="00B0577B" w:rsidRDefault="00530D09" w:rsidP="00B8058B">
            <w:pPr>
              <w:rPr>
                <w:rFonts w:ascii="Arial" w:hAnsi="Arial" w:cs="Arial"/>
              </w:rPr>
            </w:pPr>
          </w:p>
        </w:tc>
        <w:tc>
          <w:tcPr>
            <w:tcW w:w="3117" w:type="dxa"/>
          </w:tcPr>
          <w:p w14:paraId="43F21ACC" w14:textId="77777777" w:rsidR="00530D09" w:rsidRPr="00B0577B" w:rsidRDefault="00530D09" w:rsidP="00B8058B">
            <w:pPr>
              <w:rPr>
                <w:rFonts w:ascii="Arial" w:hAnsi="Arial" w:cs="Arial"/>
              </w:rPr>
            </w:pPr>
          </w:p>
        </w:tc>
        <w:tc>
          <w:tcPr>
            <w:tcW w:w="3117" w:type="dxa"/>
          </w:tcPr>
          <w:p w14:paraId="39FACA05" w14:textId="77777777" w:rsidR="00530D09" w:rsidRPr="00B0577B" w:rsidRDefault="00530D09" w:rsidP="00B8058B">
            <w:pPr>
              <w:rPr>
                <w:rFonts w:ascii="Arial" w:hAnsi="Arial" w:cs="Arial"/>
              </w:rPr>
            </w:pPr>
          </w:p>
        </w:tc>
      </w:tr>
      <w:tr w:rsidR="00530D09" w:rsidRPr="00B0577B" w14:paraId="0C64A424" w14:textId="77777777" w:rsidTr="08AE7519">
        <w:tc>
          <w:tcPr>
            <w:tcW w:w="3116" w:type="dxa"/>
          </w:tcPr>
          <w:p w14:paraId="573EA90C" w14:textId="77777777" w:rsidR="00530D09" w:rsidRPr="00B0577B" w:rsidRDefault="00530D09" w:rsidP="00B8058B">
            <w:pPr>
              <w:rPr>
                <w:rFonts w:ascii="Arial" w:hAnsi="Arial" w:cs="Arial"/>
              </w:rPr>
            </w:pPr>
          </w:p>
        </w:tc>
        <w:tc>
          <w:tcPr>
            <w:tcW w:w="3117" w:type="dxa"/>
          </w:tcPr>
          <w:p w14:paraId="19E80FD9" w14:textId="77777777" w:rsidR="00530D09" w:rsidRPr="00B0577B" w:rsidRDefault="00530D09" w:rsidP="00B8058B">
            <w:pPr>
              <w:rPr>
                <w:rFonts w:ascii="Arial" w:hAnsi="Arial" w:cs="Arial"/>
              </w:rPr>
            </w:pPr>
          </w:p>
        </w:tc>
        <w:tc>
          <w:tcPr>
            <w:tcW w:w="3117" w:type="dxa"/>
          </w:tcPr>
          <w:p w14:paraId="76B4AD2E" w14:textId="77777777" w:rsidR="00530D09" w:rsidRPr="00B0577B" w:rsidRDefault="00530D09" w:rsidP="00B8058B">
            <w:pPr>
              <w:rPr>
                <w:rFonts w:ascii="Arial" w:hAnsi="Arial" w:cs="Arial"/>
              </w:rPr>
            </w:pPr>
          </w:p>
        </w:tc>
      </w:tr>
      <w:tr w:rsidR="00530D09" w:rsidRPr="00B0577B" w14:paraId="04676A02" w14:textId="77777777" w:rsidTr="08AE7519">
        <w:tc>
          <w:tcPr>
            <w:tcW w:w="3116" w:type="dxa"/>
          </w:tcPr>
          <w:p w14:paraId="0BF9B83F" w14:textId="77777777" w:rsidR="00530D09" w:rsidRPr="00B0577B" w:rsidRDefault="00530D09" w:rsidP="00B8058B">
            <w:pPr>
              <w:rPr>
                <w:rFonts w:ascii="Arial" w:hAnsi="Arial" w:cs="Arial"/>
              </w:rPr>
            </w:pPr>
          </w:p>
        </w:tc>
        <w:tc>
          <w:tcPr>
            <w:tcW w:w="3117" w:type="dxa"/>
          </w:tcPr>
          <w:p w14:paraId="061E0116" w14:textId="77777777" w:rsidR="00530D09" w:rsidRPr="00B0577B" w:rsidRDefault="00530D09" w:rsidP="00B8058B">
            <w:pPr>
              <w:rPr>
                <w:rFonts w:ascii="Arial" w:hAnsi="Arial" w:cs="Arial"/>
              </w:rPr>
            </w:pPr>
          </w:p>
        </w:tc>
        <w:tc>
          <w:tcPr>
            <w:tcW w:w="3117" w:type="dxa"/>
          </w:tcPr>
          <w:p w14:paraId="481C654F" w14:textId="77777777" w:rsidR="00530D09" w:rsidRPr="00B0577B" w:rsidRDefault="00530D09" w:rsidP="00B8058B">
            <w:pPr>
              <w:rPr>
                <w:rFonts w:ascii="Arial" w:hAnsi="Arial" w:cs="Arial"/>
              </w:rPr>
            </w:pPr>
          </w:p>
        </w:tc>
      </w:tr>
      <w:tr w:rsidR="00530D09" w:rsidRPr="00B0577B" w14:paraId="2438870F" w14:textId="77777777" w:rsidTr="08AE7519">
        <w:tc>
          <w:tcPr>
            <w:tcW w:w="3116" w:type="dxa"/>
          </w:tcPr>
          <w:p w14:paraId="0E5A8E32" w14:textId="77777777" w:rsidR="00530D09" w:rsidRPr="00B0577B" w:rsidRDefault="00530D09" w:rsidP="00B8058B">
            <w:pPr>
              <w:rPr>
                <w:rFonts w:ascii="Arial" w:hAnsi="Arial" w:cs="Arial"/>
              </w:rPr>
            </w:pPr>
          </w:p>
        </w:tc>
        <w:tc>
          <w:tcPr>
            <w:tcW w:w="3117" w:type="dxa"/>
          </w:tcPr>
          <w:p w14:paraId="430DC1DF" w14:textId="77777777" w:rsidR="00530D09" w:rsidRPr="00B0577B" w:rsidRDefault="00530D09" w:rsidP="00B8058B">
            <w:pPr>
              <w:rPr>
                <w:rFonts w:ascii="Arial" w:hAnsi="Arial" w:cs="Arial"/>
              </w:rPr>
            </w:pPr>
          </w:p>
        </w:tc>
        <w:tc>
          <w:tcPr>
            <w:tcW w:w="3117" w:type="dxa"/>
          </w:tcPr>
          <w:p w14:paraId="01D35A36" w14:textId="77777777" w:rsidR="00530D09" w:rsidRPr="00B0577B" w:rsidRDefault="00530D09" w:rsidP="00B8058B">
            <w:pPr>
              <w:rPr>
                <w:rFonts w:ascii="Arial" w:hAnsi="Arial" w:cs="Arial"/>
              </w:rPr>
            </w:pPr>
          </w:p>
        </w:tc>
      </w:tr>
      <w:tr w:rsidR="00530D09" w:rsidRPr="00B0577B" w14:paraId="0BC7F7CE" w14:textId="77777777" w:rsidTr="08AE7519">
        <w:tc>
          <w:tcPr>
            <w:tcW w:w="3116" w:type="dxa"/>
          </w:tcPr>
          <w:p w14:paraId="27A22232" w14:textId="59722067" w:rsidR="00530D09" w:rsidRPr="00B0577B" w:rsidRDefault="00530D09" w:rsidP="00B8058B">
            <w:pPr>
              <w:rPr>
                <w:rFonts w:ascii="Arial" w:hAnsi="Arial" w:cs="Arial"/>
              </w:rPr>
            </w:pPr>
          </w:p>
        </w:tc>
        <w:tc>
          <w:tcPr>
            <w:tcW w:w="3117" w:type="dxa"/>
          </w:tcPr>
          <w:p w14:paraId="1206972F" w14:textId="77777777" w:rsidR="00530D09" w:rsidRPr="00B0577B" w:rsidRDefault="00530D09" w:rsidP="00B8058B">
            <w:pPr>
              <w:rPr>
                <w:rFonts w:ascii="Arial" w:hAnsi="Arial" w:cs="Arial"/>
              </w:rPr>
            </w:pPr>
          </w:p>
        </w:tc>
        <w:tc>
          <w:tcPr>
            <w:tcW w:w="3117" w:type="dxa"/>
          </w:tcPr>
          <w:p w14:paraId="29410D02" w14:textId="6E054083" w:rsidR="00530D09" w:rsidRPr="00B0577B" w:rsidRDefault="7A4A960C" w:rsidP="5B3AA4EF">
            <w:pPr>
              <w:rPr>
                <w:rFonts w:ascii="Arial" w:hAnsi="Arial" w:cs="Arial"/>
              </w:rPr>
            </w:pPr>
            <w:r w:rsidRPr="2FAF88B8">
              <w:rPr>
                <w:rFonts w:ascii="Arial" w:hAnsi="Arial" w:cs="Arial"/>
              </w:rPr>
              <w:t xml:space="preserve">[use tab key to add more </w:t>
            </w:r>
            <w:r w:rsidR="754863D9" w:rsidRPr="2FAF88B8">
              <w:rPr>
                <w:rFonts w:ascii="Arial" w:hAnsi="Arial" w:cs="Arial"/>
              </w:rPr>
              <w:t>rows</w:t>
            </w:r>
            <w:r w:rsidRPr="2FAF88B8">
              <w:rPr>
                <w:rFonts w:ascii="Arial" w:hAnsi="Arial" w:cs="Arial"/>
              </w:rPr>
              <w:t xml:space="preserve"> as needed]</w:t>
            </w:r>
          </w:p>
          <w:p w14:paraId="21E29056" w14:textId="13BDD3A9" w:rsidR="00530D09" w:rsidRPr="00B0577B" w:rsidRDefault="00530D09" w:rsidP="5B3AA4EF">
            <w:pPr>
              <w:rPr>
                <w:rFonts w:ascii="Arial" w:hAnsi="Arial" w:cs="Arial"/>
              </w:rPr>
            </w:pPr>
          </w:p>
        </w:tc>
      </w:tr>
    </w:tbl>
    <w:p w14:paraId="5F4BD4F8" w14:textId="77777777" w:rsidR="00B3526C" w:rsidRPr="00B0577B" w:rsidRDefault="00B3526C" w:rsidP="00B8058B">
      <w:pPr>
        <w:rPr>
          <w:rFonts w:ascii="Arial" w:hAnsi="Arial" w:cs="Arial"/>
        </w:rPr>
      </w:pPr>
    </w:p>
    <w:p w14:paraId="5163CEE1" w14:textId="4B56DAC2" w:rsidR="00B8058B" w:rsidRPr="00B0577B" w:rsidRDefault="00FC5745" w:rsidP="08AE7519">
      <w:pPr>
        <w:rPr>
          <w:rFonts w:ascii="Arial" w:eastAsia="Arial" w:hAnsi="Arial" w:cs="Arial"/>
          <w:i/>
          <w:iCs/>
        </w:rPr>
      </w:pPr>
      <w:r w:rsidRPr="08AE7519">
        <w:rPr>
          <w:rFonts w:ascii="Arial" w:eastAsia="Arial" w:hAnsi="Arial" w:cs="Arial"/>
          <w:i/>
          <w:iCs/>
        </w:rPr>
        <w:t xml:space="preserve">(Faculty: </w:t>
      </w:r>
      <w:r w:rsidR="00502891" w:rsidRPr="08AE7519">
        <w:rPr>
          <w:rFonts w:ascii="Arial" w:eastAsia="Arial" w:hAnsi="Arial" w:cs="Arial"/>
          <w:i/>
          <w:iCs/>
        </w:rPr>
        <w:t>This</w:t>
      </w:r>
      <w:r w:rsidR="00B8058B" w:rsidRPr="08AE7519">
        <w:rPr>
          <w:rFonts w:ascii="Arial" w:eastAsia="Arial" w:hAnsi="Arial" w:cs="Arial"/>
          <w:i/>
          <w:iCs/>
        </w:rPr>
        <w:t xml:space="preserve"> table assures that your course is “instructionally aligned” – that you measure what students practice/learn and you have students practice/learn what you define as course goals. </w:t>
      </w:r>
      <w:r w:rsidR="20B6D10B" w:rsidRPr="08AE7519">
        <w:rPr>
          <w:rFonts w:ascii="Arial" w:eastAsia="Arial" w:hAnsi="Arial" w:cs="Arial"/>
          <w:i/>
          <w:iCs/>
          <w:color w:val="333333"/>
        </w:rPr>
        <w:t xml:space="preserve"> Instructional alignment helps students understand </w:t>
      </w:r>
      <w:proofErr w:type="gramStart"/>
      <w:r w:rsidR="20B6D10B" w:rsidRPr="08AE7519">
        <w:rPr>
          <w:rFonts w:ascii="Arial" w:eastAsia="Arial" w:hAnsi="Arial" w:cs="Arial"/>
          <w:i/>
          <w:iCs/>
          <w:color w:val="333333"/>
        </w:rPr>
        <w:t>the what</w:t>
      </w:r>
      <w:proofErr w:type="gramEnd"/>
      <w:r w:rsidR="20B6D10B" w:rsidRPr="08AE7519">
        <w:rPr>
          <w:rFonts w:ascii="Arial" w:eastAsia="Arial" w:hAnsi="Arial" w:cs="Arial"/>
          <w:i/>
          <w:iCs/>
          <w:color w:val="333333"/>
        </w:rPr>
        <w:t>, why and how well they have learned.</w:t>
      </w:r>
      <w:r w:rsidR="00B8058B" w:rsidRPr="08AE7519">
        <w:rPr>
          <w:rFonts w:ascii="Arial" w:eastAsia="Arial" w:hAnsi="Arial" w:cs="Arial"/>
          <w:i/>
          <w:iCs/>
        </w:rPr>
        <w:t xml:space="preserve"> If you </w:t>
      </w:r>
      <w:bookmarkStart w:id="7" w:name="_Int_Rav2M3EB"/>
      <w:r w:rsidR="00B8058B" w:rsidRPr="08AE7519">
        <w:rPr>
          <w:rFonts w:ascii="Arial" w:eastAsia="Arial" w:hAnsi="Arial" w:cs="Arial"/>
          <w:i/>
          <w:iCs/>
        </w:rPr>
        <w:t>come up with</w:t>
      </w:r>
      <w:bookmarkEnd w:id="7"/>
      <w:r w:rsidR="00B8058B" w:rsidRPr="08AE7519">
        <w:rPr>
          <w:rFonts w:ascii="Arial" w:eastAsia="Arial" w:hAnsi="Arial" w:cs="Arial"/>
          <w:i/>
          <w:iCs/>
        </w:rPr>
        <w:t xml:space="preserve"> an empty cell or leftover course components, then the course is not </w:t>
      </w:r>
      <w:r w:rsidR="00B8058B" w:rsidRPr="08AE7519">
        <w:rPr>
          <w:rFonts w:ascii="Arial" w:eastAsia="Arial" w:hAnsi="Arial" w:cs="Arial"/>
          <w:i/>
          <w:iCs/>
        </w:rPr>
        <w:lastRenderedPageBreak/>
        <w:t xml:space="preserve">aligned. </w:t>
      </w:r>
      <w:r w:rsidR="00B3526C" w:rsidRPr="08AE7519">
        <w:rPr>
          <w:rFonts w:ascii="Arial" w:eastAsia="Arial" w:hAnsi="Arial" w:cs="Arial"/>
          <w:i/>
          <w:iCs/>
        </w:rPr>
        <w:t>Se</w:t>
      </w:r>
      <w:r w:rsidR="003357DE" w:rsidRPr="08AE7519">
        <w:rPr>
          <w:rFonts w:ascii="Arial" w:eastAsia="Arial" w:hAnsi="Arial" w:cs="Arial"/>
          <w:i/>
          <w:iCs/>
        </w:rPr>
        <w:t>e</w:t>
      </w:r>
      <w:r w:rsidR="00B3526C" w:rsidRPr="08AE7519">
        <w:rPr>
          <w:rFonts w:ascii="Arial" w:eastAsia="Arial" w:hAnsi="Arial" w:cs="Arial"/>
          <w:i/>
          <w:iCs/>
        </w:rPr>
        <w:t xml:space="preserve"> the CTSE website for</w:t>
      </w:r>
      <w:r w:rsidR="00B8058B" w:rsidRPr="08AE7519">
        <w:rPr>
          <w:rFonts w:ascii="Arial" w:eastAsia="Arial" w:hAnsi="Arial" w:cs="Arial"/>
          <w:i/>
          <w:iCs/>
        </w:rPr>
        <w:t xml:space="preserve"> </w:t>
      </w:r>
      <w:hyperlink r:id="rId15">
        <w:r w:rsidR="00B8058B" w:rsidRPr="08AE7519">
          <w:rPr>
            <w:rStyle w:val="Hyperlink"/>
            <w:rFonts w:ascii="Arial" w:eastAsia="Arial" w:hAnsi="Arial" w:cs="Arial"/>
            <w:i/>
            <w:iCs/>
          </w:rPr>
          <w:t>examples of course goals and learning objectives and tips for how to write them</w:t>
        </w:r>
      </w:hyperlink>
      <w:r w:rsidR="00B3526C" w:rsidRPr="08AE7519">
        <w:rPr>
          <w:rFonts w:ascii="Arial" w:eastAsia="Arial" w:hAnsi="Arial" w:cs="Arial"/>
          <w:i/>
          <w:iCs/>
        </w:rPr>
        <w:t>.</w:t>
      </w:r>
      <w:r w:rsidR="00325F1D" w:rsidRPr="08AE7519">
        <w:rPr>
          <w:rFonts w:ascii="Arial" w:eastAsia="Arial" w:hAnsi="Arial" w:cs="Arial"/>
          <w:i/>
          <w:iCs/>
        </w:rPr>
        <w:t>)</w:t>
      </w:r>
    </w:p>
    <w:p w14:paraId="2F08F34A" w14:textId="019D23E4" w:rsidR="00B8058B" w:rsidRPr="00B0577B" w:rsidRDefault="2D7A6318" w:rsidP="00B3526C">
      <w:pPr>
        <w:pStyle w:val="Heading1"/>
        <w:rPr>
          <w:rFonts w:ascii="Arial" w:hAnsi="Arial" w:cs="Arial"/>
        </w:rPr>
      </w:pPr>
      <w:r w:rsidRPr="7512669A">
        <w:rPr>
          <w:rFonts w:ascii="Arial" w:hAnsi="Arial" w:cs="Arial"/>
        </w:rPr>
        <w:t>Evidence of Learning</w:t>
      </w:r>
    </w:p>
    <w:p w14:paraId="056A2E96" w14:textId="7C4B40A8" w:rsidR="00B8058B" w:rsidRPr="00B0577B" w:rsidRDefault="00B8058B" w:rsidP="00B8058B">
      <w:pPr>
        <w:rPr>
          <w:rFonts w:ascii="Arial" w:hAnsi="Arial" w:cs="Arial"/>
        </w:rPr>
      </w:pPr>
      <w:r w:rsidRPr="217C64CC">
        <w:rPr>
          <w:rFonts w:ascii="Arial" w:hAnsi="Arial" w:cs="Arial"/>
        </w:rPr>
        <w:t xml:space="preserve">Students will </w:t>
      </w:r>
      <w:r w:rsidR="0ED976DD" w:rsidRPr="217C64CC">
        <w:rPr>
          <w:rFonts w:ascii="Arial" w:hAnsi="Arial" w:cs="Arial"/>
        </w:rPr>
        <w:t>show evidence of</w:t>
      </w:r>
      <w:r w:rsidR="00BF41E6">
        <w:rPr>
          <w:rFonts w:ascii="Arial" w:hAnsi="Arial" w:cs="Arial"/>
        </w:rPr>
        <w:t xml:space="preserve"> meeting course learning objectives by:</w:t>
      </w:r>
    </w:p>
    <w:p w14:paraId="23D66B78" w14:textId="6385327F" w:rsidR="00B8058B" w:rsidRPr="00B0577B" w:rsidRDefault="00B3526C" w:rsidP="00B8058B">
      <w:pPr>
        <w:rPr>
          <w:rFonts w:ascii="Arial" w:hAnsi="Arial" w:cs="Arial"/>
        </w:rPr>
      </w:pPr>
      <w:r w:rsidRPr="7512669A">
        <w:rPr>
          <w:rFonts w:ascii="Arial" w:hAnsi="Arial" w:cs="Arial"/>
        </w:rPr>
        <w:t>[</w:t>
      </w:r>
      <w:r w:rsidR="00B8058B" w:rsidRPr="7512669A">
        <w:rPr>
          <w:rFonts w:ascii="Arial" w:hAnsi="Arial" w:cs="Arial"/>
        </w:rPr>
        <w:t xml:space="preserve">Briefly describe </w:t>
      </w:r>
      <w:r w:rsidR="1126D32D" w:rsidRPr="7512669A">
        <w:rPr>
          <w:rFonts w:ascii="Arial" w:hAnsi="Arial" w:cs="Arial"/>
        </w:rPr>
        <w:t>assessments</w:t>
      </w:r>
      <w:r w:rsidR="00B8058B" w:rsidRPr="7512669A">
        <w:rPr>
          <w:rFonts w:ascii="Arial" w:hAnsi="Arial" w:cs="Arial"/>
        </w:rPr>
        <w:t>, assignment weights, and due dates</w:t>
      </w:r>
      <w:r w:rsidRPr="7512669A">
        <w:rPr>
          <w:rFonts w:ascii="Arial" w:hAnsi="Arial" w:cs="Arial"/>
        </w:rPr>
        <w:t>]</w:t>
      </w:r>
    </w:p>
    <w:p w14:paraId="7993FC16" w14:textId="608C8A7C" w:rsidR="00E252DF" w:rsidRPr="00B0577B" w:rsidRDefault="00B60375" w:rsidP="00B8058B">
      <w:pPr>
        <w:rPr>
          <w:rFonts w:ascii="Arial" w:hAnsi="Arial" w:cs="Arial"/>
          <w:i/>
          <w:iCs/>
        </w:rPr>
      </w:pPr>
      <w:r w:rsidRPr="00B0577B">
        <w:rPr>
          <w:rFonts w:ascii="Arial" w:hAnsi="Arial" w:cs="Arial"/>
          <w:i/>
          <w:iCs/>
        </w:rPr>
        <w:t xml:space="preserve">(Faculty: </w:t>
      </w:r>
      <w:r w:rsidR="00B3526C" w:rsidRPr="00B0577B">
        <w:rPr>
          <w:rFonts w:ascii="Arial" w:hAnsi="Arial" w:cs="Arial"/>
          <w:i/>
          <w:iCs/>
        </w:rPr>
        <w:t xml:space="preserve">We </w:t>
      </w:r>
      <w:r w:rsidR="00B8058B" w:rsidRPr="00B0577B">
        <w:rPr>
          <w:rFonts w:ascii="Arial" w:hAnsi="Arial" w:cs="Arial"/>
          <w:i/>
          <w:iCs/>
        </w:rPr>
        <w:t>propose including this phrase if your course collects any assignments for Assurance of Learning purposes, or has the potential to (</w:t>
      </w:r>
      <w:r w:rsidR="00E252DF" w:rsidRPr="00B0577B">
        <w:rPr>
          <w:rFonts w:ascii="Arial" w:hAnsi="Arial" w:cs="Arial"/>
          <w:i/>
          <w:iCs/>
        </w:rPr>
        <w:t>e.g.,</w:t>
      </w:r>
      <w:r w:rsidR="00B8058B" w:rsidRPr="00B0577B">
        <w:rPr>
          <w:rFonts w:ascii="Arial" w:hAnsi="Arial" w:cs="Arial"/>
          <w:i/>
          <w:iCs/>
        </w:rPr>
        <w:t xml:space="preserve"> senior writing samples)</w:t>
      </w:r>
      <w:r w:rsidR="004330F8" w:rsidRPr="00B0577B">
        <w:rPr>
          <w:rFonts w:ascii="Arial" w:hAnsi="Arial" w:cs="Arial"/>
          <w:i/>
          <w:iCs/>
        </w:rPr>
        <w:t>)</w:t>
      </w:r>
      <w:r w:rsidR="00B8058B" w:rsidRPr="00B0577B">
        <w:rPr>
          <w:rFonts w:ascii="Arial" w:hAnsi="Arial" w:cs="Arial"/>
          <w:i/>
          <w:iCs/>
        </w:rPr>
        <w:t>:</w:t>
      </w:r>
    </w:p>
    <w:p w14:paraId="4B7098B7" w14:textId="71EBAE8B" w:rsidR="00B8058B" w:rsidRPr="00B0577B" w:rsidRDefault="00B8058B" w:rsidP="00B8058B">
      <w:pPr>
        <w:rPr>
          <w:rFonts w:ascii="Arial" w:hAnsi="Arial" w:cs="Arial"/>
        </w:rPr>
      </w:pPr>
      <w:r w:rsidRPr="1F395B3C">
        <w:rPr>
          <w:rFonts w:ascii="Arial" w:hAnsi="Arial" w:cs="Arial"/>
        </w:rPr>
        <w:t>Select assignments in this course may be used by our accreditation team for institutional assessment purposes and will be handled confidentially.</w:t>
      </w:r>
    </w:p>
    <w:p w14:paraId="5E2885A9" w14:textId="08A79177" w:rsidR="538054E6" w:rsidRDefault="538054E6" w:rsidP="1F395B3C">
      <w:pPr>
        <w:pStyle w:val="Heading1"/>
        <w:rPr>
          <w:rFonts w:ascii="Arial" w:hAnsi="Arial" w:cs="Arial"/>
        </w:rPr>
      </w:pPr>
      <w:r w:rsidRPr="49575A00">
        <w:rPr>
          <w:rFonts w:ascii="Arial" w:hAnsi="Arial" w:cs="Arial"/>
        </w:rPr>
        <w:t>Statement on the Use of AI</w:t>
      </w:r>
      <w:r w:rsidR="0076547B">
        <w:rPr>
          <w:rFonts w:ascii="Arial" w:hAnsi="Arial" w:cs="Arial"/>
        </w:rPr>
        <w:t xml:space="preserve"> and Technology</w:t>
      </w:r>
    </w:p>
    <w:p w14:paraId="7D7787D9" w14:textId="38F8E02D" w:rsidR="538054E6" w:rsidRDefault="538054E6" w:rsidP="1F395B3C">
      <w:pPr>
        <w:rPr>
          <w:rFonts w:ascii="Arial" w:hAnsi="Arial" w:cs="Arial"/>
        </w:rPr>
      </w:pPr>
      <w:r w:rsidRPr="217C64CC">
        <w:rPr>
          <w:rFonts w:ascii="Arial" w:hAnsi="Arial" w:cs="Arial"/>
        </w:rPr>
        <w:t>[Describe course policy on the use of AI</w:t>
      </w:r>
      <w:r w:rsidR="00B62922">
        <w:rPr>
          <w:rFonts w:ascii="Arial" w:hAnsi="Arial" w:cs="Arial"/>
        </w:rPr>
        <w:t xml:space="preserve"> and technology</w:t>
      </w:r>
      <w:r w:rsidRPr="217C64CC">
        <w:rPr>
          <w:rFonts w:ascii="Arial" w:hAnsi="Arial" w:cs="Arial"/>
        </w:rPr>
        <w:t>]</w:t>
      </w:r>
    </w:p>
    <w:p w14:paraId="219BCB05" w14:textId="1496520B" w:rsidR="538054E6" w:rsidRDefault="538054E6" w:rsidP="310E3BE6">
      <w:pPr>
        <w:rPr>
          <w:rFonts w:ascii="Arial" w:hAnsi="Arial" w:cs="Arial"/>
          <w:i/>
          <w:iCs/>
        </w:rPr>
      </w:pPr>
      <w:r w:rsidRPr="310E3BE6">
        <w:rPr>
          <w:rFonts w:ascii="Arial" w:hAnsi="Arial" w:cs="Arial"/>
          <w:i/>
          <w:iCs/>
        </w:rPr>
        <w:t xml:space="preserve">(Faculty: </w:t>
      </w:r>
      <w:r w:rsidR="00BF41E6" w:rsidRPr="310E3BE6">
        <w:rPr>
          <w:rFonts w:ascii="Arial" w:hAnsi="Arial" w:cs="Arial"/>
          <w:i/>
          <w:iCs/>
        </w:rPr>
        <w:t>It is important</w:t>
      </w:r>
      <w:r w:rsidRPr="310E3BE6">
        <w:rPr>
          <w:rFonts w:ascii="Arial" w:hAnsi="Arial" w:cs="Arial"/>
          <w:i/>
          <w:iCs/>
        </w:rPr>
        <w:t xml:space="preserve"> to inform students of the factors to be considered in the use of AI in the course</w:t>
      </w:r>
      <w:r w:rsidR="0254E0C2" w:rsidRPr="310E3BE6">
        <w:rPr>
          <w:rFonts w:ascii="Arial" w:hAnsi="Arial" w:cs="Arial"/>
          <w:i/>
          <w:iCs/>
        </w:rPr>
        <w:t xml:space="preserve">.  </w:t>
      </w:r>
      <w:r w:rsidR="00BF41E6" w:rsidRPr="310E3BE6">
        <w:rPr>
          <w:rFonts w:ascii="Arial" w:hAnsi="Arial" w:cs="Arial"/>
          <w:i/>
          <w:iCs/>
        </w:rPr>
        <w:t xml:space="preserve">You may want to co-create a policy with your students. </w:t>
      </w:r>
      <w:r w:rsidR="0254E0C2" w:rsidRPr="310E3BE6">
        <w:rPr>
          <w:rFonts w:ascii="Arial" w:hAnsi="Arial" w:cs="Arial"/>
          <w:i/>
          <w:iCs/>
        </w:rPr>
        <w:t>For examples see</w:t>
      </w:r>
      <w:r w:rsidR="2F726B85" w:rsidRPr="310E3BE6">
        <w:rPr>
          <w:rFonts w:ascii="Arial" w:hAnsi="Arial" w:cs="Arial"/>
          <w:i/>
          <w:iCs/>
        </w:rPr>
        <w:t xml:space="preserve"> </w:t>
      </w:r>
      <w:hyperlink r:id="rId16" w:anchor="h_29812954751684518274141">
        <w:r w:rsidR="2F726B85" w:rsidRPr="310E3BE6">
          <w:rPr>
            <w:rStyle w:val="Hyperlink"/>
            <w:rFonts w:ascii="Arial" w:hAnsi="Arial" w:cs="Arial"/>
            <w:i/>
            <w:iCs/>
          </w:rPr>
          <w:t xml:space="preserve">Statement on the Use of AI </w:t>
        </w:r>
        <w:r w:rsidR="00C425A3">
          <w:rPr>
            <w:rStyle w:val="Hyperlink"/>
            <w:rFonts w:ascii="Arial" w:hAnsi="Arial" w:cs="Arial"/>
            <w:i/>
            <w:iCs/>
          </w:rPr>
          <w:t xml:space="preserve">and Technology </w:t>
        </w:r>
        <w:r w:rsidR="2F726B85" w:rsidRPr="310E3BE6">
          <w:rPr>
            <w:rStyle w:val="Hyperlink"/>
            <w:rFonts w:ascii="Arial" w:hAnsi="Arial" w:cs="Arial"/>
            <w:i/>
            <w:iCs/>
          </w:rPr>
          <w:t>o</w:t>
        </w:r>
        <w:r w:rsidR="00C425A3">
          <w:rPr>
            <w:rStyle w:val="Hyperlink"/>
            <w:rFonts w:ascii="Arial" w:hAnsi="Arial" w:cs="Arial"/>
            <w:i/>
            <w:iCs/>
          </w:rPr>
          <w:t>n</w:t>
        </w:r>
        <w:r w:rsidR="2F726B85" w:rsidRPr="310E3BE6">
          <w:rPr>
            <w:rStyle w:val="Hyperlink"/>
            <w:rFonts w:ascii="Arial" w:hAnsi="Arial" w:cs="Arial"/>
            <w:i/>
            <w:iCs/>
          </w:rPr>
          <w:t xml:space="preserve"> the CTSE syllabus website</w:t>
        </w:r>
      </w:hyperlink>
      <w:r w:rsidR="0254E0C2" w:rsidRPr="310E3BE6">
        <w:rPr>
          <w:rFonts w:ascii="Arial" w:hAnsi="Arial" w:cs="Arial"/>
          <w:i/>
          <w:iCs/>
        </w:rPr>
        <w:t>.</w:t>
      </w:r>
      <w:r w:rsidR="00FE1104">
        <w:rPr>
          <w:rFonts w:ascii="Arial" w:hAnsi="Arial" w:cs="Arial"/>
          <w:i/>
          <w:iCs/>
        </w:rPr>
        <w:t>)</w:t>
      </w:r>
    </w:p>
    <w:p w14:paraId="37B51657" w14:textId="7F20E0FE" w:rsidR="00B8058B" w:rsidRPr="00B0577B" w:rsidRDefault="00B8058B" w:rsidP="6AFFBEB5">
      <w:pPr>
        <w:rPr>
          <w:rFonts w:ascii="Arial" w:hAnsi="Arial" w:cs="Arial"/>
          <w:color w:val="2F5496" w:themeColor="accent1" w:themeShade="BF"/>
          <w:sz w:val="32"/>
          <w:szCs w:val="32"/>
        </w:rPr>
      </w:pPr>
      <w:r w:rsidRPr="6AFFBEB5">
        <w:rPr>
          <w:rFonts w:ascii="Arial" w:hAnsi="Arial" w:cs="Arial"/>
          <w:color w:val="2F5496" w:themeColor="accent1" w:themeShade="BF"/>
          <w:sz w:val="32"/>
          <w:szCs w:val="32"/>
        </w:rPr>
        <w:t>Grading/Evaluation</w:t>
      </w:r>
    </w:p>
    <w:p w14:paraId="4355C24C" w14:textId="7897BB09" w:rsidR="00E252DF" w:rsidRPr="00B0577B" w:rsidRDefault="003357DE" w:rsidP="00E252DF">
      <w:pPr>
        <w:rPr>
          <w:rFonts w:ascii="Arial" w:hAnsi="Arial" w:cs="Arial"/>
        </w:rPr>
      </w:pPr>
      <w:r w:rsidRPr="00B0577B">
        <w:rPr>
          <w:rFonts w:ascii="Arial" w:hAnsi="Arial" w:cs="Arial"/>
        </w:rPr>
        <w:t>[</w:t>
      </w:r>
      <w:r w:rsidR="00E252DF" w:rsidRPr="00B0577B">
        <w:rPr>
          <w:rFonts w:ascii="Arial" w:hAnsi="Arial" w:cs="Arial"/>
        </w:rPr>
        <w:t>Describe grading</w:t>
      </w:r>
      <w:r w:rsidRPr="00B0577B">
        <w:rPr>
          <w:rFonts w:ascii="Arial" w:hAnsi="Arial" w:cs="Arial"/>
        </w:rPr>
        <w:t>]</w:t>
      </w:r>
    </w:p>
    <w:p w14:paraId="56DE98DF" w14:textId="63D79951" w:rsidR="00B8058B" w:rsidRPr="00B0577B" w:rsidRDefault="004330F8" w:rsidP="217C64CC">
      <w:pPr>
        <w:rPr>
          <w:rFonts w:ascii="Arial" w:hAnsi="Arial" w:cs="Arial"/>
          <w:i/>
          <w:iCs/>
        </w:rPr>
      </w:pPr>
      <w:r w:rsidRPr="217C64CC">
        <w:rPr>
          <w:rFonts w:ascii="Arial" w:hAnsi="Arial" w:cs="Arial"/>
          <w:i/>
          <w:iCs/>
        </w:rPr>
        <w:t xml:space="preserve">(Faculty: </w:t>
      </w:r>
      <w:r w:rsidR="00BF41E6">
        <w:rPr>
          <w:rFonts w:ascii="Arial" w:hAnsi="Arial" w:cs="Arial"/>
          <w:i/>
          <w:iCs/>
        </w:rPr>
        <w:t xml:space="preserve">It is important </w:t>
      </w:r>
      <w:r w:rsidR="00B8058B" w:rsidRPr="217C64CC">
        <w:rPr>
          <w:rFonts w:ascii="Arial" w:hAnsi="Arial" w:cs="Arial"/>
          <w:i/>
          <w:iCs/>
        </w:rPr>
        <w:t xml:space="preserve">to inform students of the factors to be considered in determining grades and the specific weight to be </w:t>
      </w:r>
      <w:r w:rsidR="00972761" w:rsidRPr="217C64CC">
        <w:rPr>
          <w:rFonts w:ascii="Arial" w:hAnsi="Arial" w:cs="Arial"/>
          <w:i/>
          <w:iCs/>
        </w:rPr>
        <w:t>assigned. If</w:t>
      </w:r>
      <w:r w:rsidR="00B8058B" w:rsidRPr="217C64CC">
        <w:rPr>
          <w:rFonts w:ascii="Arial" w:hAnsi="Arial" w:cs="Arial"/>
          <w:i/>
          <w:iCs/>
        </w:rPr>
        <w:t xml:space="preserve"> you have a penalty for late work, include it here.</w:t>
      </w:r>
      <w:r w:rsidR="003357DE" w:rsidRPr="217C64CC">
        <w:rPr>
          <w:rFonts w:ascii="Arial" w:hAnsi="Arial" w:cs="Arial"/>
          <w:i/>
          <w:iCs/>
        </w:rPr>
        <w:t xml:space="preserve"> </w:t>
      </w:r>
      <w:r w:rsidR="00B8058B" w:rsidRPr="217C64CC">
        <w:rPr>
          <w:rFonts w:ascii="Arial" w:hAnsi="Arial" w:cs="Arial"/>
          <w:i/>
          <w:iCs/>
        </w:rPr>
        <w:t>Please also include a grade scale if applicable for your course</w:t>
      </w:r>
      <w:r w:rsidR="00051054" w:rsidRPr="217C64CC">
        <w:rPr>
          <w:rFonts w:ascii="Arial" w:hAnsi="Arial" w:cs="Arial"/>
          <w:i/>
          <w:iCs/>
        </w:rPr>
        <w:t xml:space="preserve">. </w:t>
      </w:r>
      <w:r w:rsidR="00B8058B" w:rsidRPr="217C64CC">
        <w:rPr>
          <w:rFonts w:ascii="Arial" w:hAnsi="Arial" w:cs="Arial"/>
          <w:i/>
          <w:iCs/>
        </w:rPr>
        <w:t xml:space="preserve">A common policy is a certain percentage of the grade taken away for each day late. </w:t>
      </w:r>
      <w:r w:rsidR="003357DE" w:rsidRPr="217C64CC">
        <w:rPr>
          <w:rFonts w:ascii="Arial" w:hAnsi="Arial" w:cs="Arial"/>
          <w:i/>
          <w:iCs/>
        </w:rPr>
        <w:t xml:space="preserve">See the </w:t>
      </w:r>
      <w:hyperlink r:id="rId17">
        <w:r w:rsidR="003357DE" w:rsidRPr="217C64CC">
          <w:rPr>
            <w:rStyle w:val="Hyperlink"/>
            <w:rFonts w:ascii="Arial" w:hAnsi="Arial" w:cs="Arial"/>
            <w:i/>
            <w:iCs/>
          </w:rPr>
          <w:t>University’s syllabus website</w:t>
        </w:r>
      </w:hyperlink>
      <w:r w:rsidR="003357DE" w:rsidRPr="217C64CC">
        <w:rPr>
          <w:rFonts w:ascii="Arial" w:hAnsi="Arial" w:cs="Arial"/>
          <w:i/>
          <w:iCs/>
        </w:rPr>
        <w:t xml:space="preserve"> f</w:t>
      </w:r>
      <w:r w:rsidR="00B8058B" w:rsidRPr="217C64CC">
        <w:rPr>
          <w:rFonts w:ascii="Arial" w:hAnsi="Arial" w:cs="Arial"/>
          <w:i/>
          <w:iCs/>
        </w:rPr>
        <w:t>or examples of grading scales and evaluation descriptions</w:t>
      </w:r>
      <w:r w:rsidR="003357DE" w:rsidRPr="217C64CC">
        <w:rPr>
          <w:rFonts w:ascii="Arial" w:hAnsi="Arial" w:cs="Arial"/>
          <w:i/>
          <w:iCs/>
        </w:rPr>
        <w:t>.</w:t>
      </w:r>
      <w:r w:rsidR="008D3D11" w:rsidRPr="217C64CC">
        <w:rPr>
          <w:rFonts w:ascii="Arial" w:hAnsi="Arial" w:cs="Arial"/>
          <w:i/>
          <w:iCs/>
        </w:rPr>
        <w:t>)</w:t>
      </w:r>
      <w:r w:rsidR="00B8058B" w:rsidRPr="217C64CC">
        <w:rPr>
          <w:rFonts w:ascii="Arial" w:hAnsi="Arial" w:cs="Arial"/>
          <w:i/>
          <w:iCs/>
        </w:rPr>
        <w:t xml:space="preserve"> </w:t>
      </w:r>
    </w:p>
    <w:p w14:paraId="349B8B8A" w14:textId="1E0D87E2" w:rsidR="00B8058B" w:rsidRPr="00B0577B" w:rsidRDefault="006F3C56" w:rsidP="217C64CC">
      <w:pPr>
        <w:rPr>
          <w:rFonts w:ascii="Arial" w:hAnsi="Arial" w:cs="Arial"/>
          <w:i/>
          <w:iCs/>
        </w:rPr>
      </w:pPr>
      <w:r w:rsidRPr="217C64CC">
        <w:rPr>
          <w:rFonts w:ascii="Arial" w:hAnsi="Arial" w:cs="Arial"/>
          <w:i/>
          <w:iCs/>
        </w:rPr>
        <w:t xml:space="preserve">(Faculty: </w:t>
      </w:r>
      <w:r w:rsidR="00651BB5" w:rsidRPr="217C64CC">
        <w:rPr>
          <w:rFonts w:ascii="Arial" w:hAnsi="Arial" w:cs="Arial"/>
          <w:i/>
          <w:iCs/>
        </w:rPr>
        <w:t>If</w:t>
      </w:r>
      <w:r w:rsidR="00B8058B" w:rsidRPr="217C64CC">
        <w:rPr>
          <w:rFonts w:ascii="Arial" w:hAnsi="Arial" w:cs="Arial"/>
          <w:i/>
          <w:iCs/>
        </w:rPr>
        <w:t xml:space="preserve"> you use the </w:t>
      </w:r>
      <w:r w:rsidR="0CCCD5B1" w:rsidRPr="217C64CC">
        <w:rPr>
          <w:rFonts w:ascii="Arial" w:hAnsi="Arial" w:cs="Arial"/>
          <w:i/>
          <w:iCs/>
        </w:rPr>
        <w:t xml:space="preserve">Canvas </w:t>
      </w:r>
      <w:r w:rsidR="00B8058B" w:rsidRPr="217C64CC">
        <w:rPr>
          <w:rFonts w:ascii="Arial" w:hAnsi="Arial" w:cs="Arial"/>
          <w:i/>
          <w:iCs/>
        </w:rPr>
        <w:t>Gradebook, make sure tha</w:t>
      </w:r>
      <w:r w:rsidR="00651BB5" w:rsidRPr="217C64CC">
        <w:rPr>
          <w:rFonts w:ascii="Arial" w:hAnsi="Arial" w:cs="Arial"/>
          <w:i/>
          <w:iCs/>
        </w:rPr>
        <w:t>t</w:t>
      </w:r>
      <w:r w:rsidR="00B8058B" w:rsidRPr="217C64CC">
        <w:rPr>
          <w:rFonts w:ascii="Arial" w:hAnsi="Arial" w:cs="Arial"/>
          <w:i/>
          <w:iCs/>
        </w:rPr>
        <w:t xml:space="preserve"> any grade scale you include in your syllabus matches the grade scale </w:t>
      </w:r>
      <w:r w:rsidR="005E20F3">
        <w:rPr>
          <w:rFonts w:ascii="Arial" w:hAnsi="Arial" w:cs="Arial"/>
          <w:i/>
          <w:iCs/>
        </w:rPr>
        <w:t>displayed</w:t>
      </w:r>
      <w:r w:rsidR="00B8058B" w:rsidRPr="217C64CC">
        <w:rPr>
          <w:rFonts w:ascii="Arial" w:hAnsi="Arial" w:cs="Arial"/>
          <w:i/>
          <w:iCs/>
        </w:rPr>
        <w:t xml:space="preserve"> </w:t>
      </w:r>
      <w:r w:rsidR="005E20F3">
        <w:rPr>
          <w:rFonts w:ascii="Arial" w:hAnsi="Arial" w:cs="Arial"/>
          <w:i/>
          <w:iCs/>
        </w:rPr>
        <w:t>i</w:t>
      </w:r>
      <w:r w:rsidR="00B8058B" w:rsidRPr="217C64CC">
        <w:rPr>
          <w:rFonts w:ascii="Arial" w:hAnsi="Arial" w:cs="Arial"/>
          <w:i/>
          <w:iCs/>
        </w:rPr>
        <w:t>n</w:t>
      </w:r>
      <w:r w:rsidR="005E20F3">
        <w:rPr>
          <w:rFonts w:ascii="Arial" w:hAnsi="Arial" w:cs="Arial"/>
          <w:i/>
          <w:iCs/>
        </w:rPr>
        <w:t xml:space="preserve"> Canvas</w:t>
      </w:r>
      <w:r w:rsidR="00B8058B" w:rsidRPr="217C64CC">
        <w:rPr>
          <w:rFonts w:ascii="Arial" w:hAnsi="Arial" w:cs="Arial"/>
          <w:i/>
          <w:iCs/>
        </w:rPr>
        <w:t>.</w:t>
      </w:r>
      <w:r w:rsidR="00651BB5" w:rsidRPr="217C64CC">
        <w:rPr>
          <w:rFonts w:ascii="Arial" w:hAnsi="Arial" w:cs="Arial"/>
          <w:i/>
          <w:iCs/>
        </w:rPr>
        <w:t xml:space="preserve"> </w:t>
      </w:r>
      <w:r w:rsidR="00B8058B" w:rsidRPr="217C64CC">
        <w:rPr>
          <w:rFonts w:ascii="Arial" w:hAnsi="Arial" w:cs="Arial"/>
          <w:i/>
          <w:iCs/>
        </w:rPr>
        <w:t>You might also consider including a caution to students in your syllabus, reserving the right to make corrections, such as the following</w:t>
      </w:r>
      <w:r w:rsidR="00E40FCF" w:rsidRPr="217C64CC">
        <w:rPr>
          <w:rFonts w:ascii="Arial" w:hAnsi="Arial" w:cs="Arial"/>
          <w:i/>
          <w:iCs/>
        </w:rPr>
        <w:t>.)</w:t>
      </w:r>
    </w:p>
    <w:p w14:paraId="45A5989C" w14:textId="21E66505" w:rsidR="00B8058B" w:rsidRPr="00B0577B" w:rsidRDefault="00B8058B" w:rsidP="00B8058B">
      <w:pPr>
        <w:rPr>
          <w:rFonts w:ascii="Arial" w:hAnsi="Arial" w:cs="Arial"/>
        </w:rPr>
      </w:pPr>
      <w:r w:rsidRPr="7512669A">
        <w:rPr>
          <w:rFonts w:ascii="Arial" w:hAnsi="Arial" w:cs="Arial"/>
        </w:rPr>
        <w:t xml:space="preserve">Please consider the online gradebook as a courtesy to you, subject to errors given various upgrades and shifts in the software. I reserve the right to make gradebook corrections to keep it consistent with the syllabus so that your grade reflects true performance, not software or user error. If you see something that </w:t>
      </w:r>
      <w:r w:rsidR="09D02065" w:rsidRPr="7512669A">
        <w:rPr>
          <w:rFonts w:ascii="Arial" w:hAnsi="Arial" w:cs="Arial"/>
        </w:rPr>
        <w:t>does not</w:t>
      </w:r>
      <w:r w:rsidRPr="7512669A">
        <w:rPr>
          <w:rFonts w:ascii="Arial" w:hAnsi="Arial" w:cs="Arial"/>
        </w:rPr>
        <w:t xml:space="preserve"> make sense, please alert me! Thanks so much for your help.</w:t>
      </w:r>
    </w:p>
    <w:p w14:paraId="759B57AD" w14:textId="77777777" w:rsidR="00B8058B" w:rsidRPr="00B0577B" w:rsidRDefault="00B8058B" w:rsidP="00651BB5">
      <w:pPr>
        <w:pStyle w:val="Heading1"/>
        <w:rPr>
          <w:rFonts w:ascii="Arial" w:hAnsi="Arial" w:cs="Arial"/>
        </w:rPr>
      </w:pPr>
      <w:r w:rsidRPr="6AFFBEB5">
        <w:rPr>
          <w:rFonts w:ascii="Arial" w:hAnsi="Arial" w:cs="Arial"/>
        </w:rPr>
        <w:t>Attendance</w:t>
      </w:r>
    </w:p>
    <w:p w14:paraId="3B9391AF" w14:textId="0A3493AD" w:rsidR="00AC2D76" w:rsidRPr="00AC2D76" w:rsidRDefault="00AC2D76" w:rsidP="49575A00">
      <w:pPr>
        <w:rPr>
          <w:rFonts w:ascii="Arial" w:hAnsi="Arial" w:cs="Arial"/>
          <w:i/>
          <w:iCs/>
        </w:rPr>
      </w:pPr>
      <w:r w:rsidRPr="49575A00">
        <w:rPr>
          <w:rFonts w:ascii="Arial" w:hAnsi="Arial" w:cs="Arial"/>
          <w:i/>
          <w:iCs/>
        </w:rPr>
        <w:t>(Faculty: If it is your practice to include attendance in your grading, specify how attendance will be calculated.</w:t>
      </w:r>
      <w:r w:rsidR="6D82030F" w:rsidRPr="49575A00">
        <w:rPr>
          <w:rFonts w:ascii="Arial" w:hAnsi="Arial" w:cs="Arial"/>
          <w:i/>
          <w:iCs/>
        </w:rPr>
        <w:t xml:space="preserve"> </w:t>
      </w:r>
      <w:r w:rsidR="005E20F3" w:rsidRPr="49575A00">
        <w:rPr>
          <w:rFonts w:ascii="Arial" w:hAnsi="Arial" w:cs="Arial"/>
          <w:i/>
          <w:iCs/>
        </w:rPr>
        <w:t xml:space="preserve">It is important to </w:t>
      </w:r>
      <w:r w:rsidR="6D82030F" w:rsidRPr="49575A00">
        <w:rPr>
          <w:rFonts w:ascii="Arial" w:hAnsi="Arial" w:cs="Arial"/>
          <w:i/>
          <w:iCs/>
        </w:rPr>
        <w:t xml:space="preserve">communicate how </w:t>
      </w:r>
      <w:r w:rsidR="005E20F3" w:rsidRPr="49575A00">
        <w:rPr>
          <w:rFonts w:ascii="Arial" w:hAnsi="Arial" w:cs="Arial"/>
          <w:i/>
          <w:iCs/>
        </w:rPr>
        <w:t>critical</w:t>
      </w:r>
      <w:r w:rsidR="6D82030F" w:rsidRPr="49575A00">
        <w:rPr>
          <w:rFonts w:ascii="Arial" w:hAnsi="Arial" w:cs="Arial"/>
          <w:i/>
          <w:iCs/>
        </w:rPr>
        <w:t xml:space="preserve"> attendance is to student learning</w:t>
      </w:r>
      <w:r w:rsidR="21D21C4D" w:rsidRPr="49575A00">
        <w:rPr>
          <w:rFonts w:ascii="Arial" w:hAnsi="Arial" w:cs="Arial"/>
          <w:i/>
          <w:iCs/>
        </w:rPr>
        <w:t xml:space="preserve">. Include any policies regarding tardiness here as well. For some examples, please see </w:t>
      </w:r>
      <w:hyperlink r:id="rId18" w:anchor="attendance-expectations">
        <w:r w:rsidR="005E20F3" w:rsidRPr="49575A00">
          <w:rPr>
            <w:rStyle w:val="Hyperlink"/>
            <w:rFonts w:ascii="Arial" w:hAnsi="Arial" w:cs="Arial"/>
            <w:i/>
            <w:iCs/>
          </w:rPr>
          <w:t>the attendance section of the CTSE syllabus website</w:t>
        </w:r>
      </w:hyperlink>
      <w:r w:rsidR="21D21C4D" w:rsidRPr="49575A00">
        <w:rPr>
          <w:rFonts w:ascii="Arial" w:hAnsi="Arial" w:cs="Arial"/>
          <w:i/>
          <w:iCs/>
        </w:rPr>
        <w:t>.</w:t>
      </w:r>
      <w:r w:rsidRPr="49575A00">
        <w:rPr>
          <w:rFonts w:ascii="Arial" w:hAnsi="Arial" w:cs="Arial"/>
          <w:i/>
          <w:iCs/>
        </w:rPr>
        <w:t>) </w:t>
      </w:r>
    </w:p>
    <w:p w14:paraId="5A00D19B" w14:textId="78A49EC7" w:rsidR="00B8058B" w:rsidRPr="00B0577B" w:rsidRDefault="00B8058B" w:rsidP="6AFFBEB5">
      <w:pPr>
        <w:rPr>
          <w:rFonts w:ascii="Arial" w:hAnsi="Arial" w:cs="Arial"/>
        </w:rPr>
      </w:pPr>
      <w:r w:rsidRPr="49575A00">
        <w:rPr>
          <w:rFonts w:ascii="Arial" w:hAnsi="Arial" w:cs="Arial"/>
        </w:rPr>
        <w:t xml:space="preserve">Be assured that I will do what I can to work with you to facilitate your successful completion of this course. I encourage you to contact me if you have questions or concerns. The Dean of </w:t>
      </w:r>
      <w:r w:rsidRPr="49575A00">
        <w:rPr>
          <w:rFonts w:ascii="Arial" w:hAnsi="Arial" w:cs="Arial"/>
        </w:rPr>
        <w:lastRenderedPageBreak/>
        <w:t>Students Office (studentaffairs@suffolk.edu) is also available for assistance regarding extended absences.</w:t>
      </w:r>
    </w:p>
    <w:p w14:paraId="4055C51D" w14:textId="77777777" w:rsidR="003B7B46" w:rsidRPr="00B0577B" w:rsidRDefault="00B8058B" w:rsidP="003B7B46">
      <w:pPr>
        <w:pStyle w:val="Heading1"/>
        <w:rPr>
          <w:rFonts w:ascii="Arial" w:hAnsi="Arial" w:cs="Arial"/>
        </w:rPr>
      </w:pPr>
      <w:r w:rsidRPr="00B0577B">
        <w:rPr>
          <w:rFonts w:ascii="Arial" w:hAnsi="Arial" w:cs="Arial"/>
        </w:rPr>
        <w:t xml:space="preserve">Video Camera Use </w:t>
      </w:r>
    </w:p>
    <w:p w14:paraId="3D51B934" w14:textId="720A0C97" w:rsidR="003B7B46" w:rsidRPr="00B0577B" w:rsidRDefault="00926035" w:rsidP="00B8058B">
      <w:pPr>
        <w:rPr>
          <w:rFonts w:ascii="Arial" w:hAnsi="Arial" w:cs="Arial"/>
          <w:i/>
          <w:iCs/>
        </w:rPr>
      </w:pPr>
      <w:r w:rsidRPr="00B0577B">
        <w:rPr>
          <w:rFonts w:ascii="Arial" w:hAnsi="Arial" w:cs="Arial"/>
          <w:i/>
          <w:iCs/>
        </w:rPr>
        <w:t>(</w:t>
      </w:r>
      <w:r w:rsidR="003B7B46" w:rsidRPr="00B0577B">
        <w:rPr>
          <w:rFonts w:ascii="Arial" w:hAnsi="Arial" w:cs="Arial"/>
          <w:i/>
          <w:iCs/>
        </w:rPr>
        <w:t>O</w:t>
      </w:r>
      <w:r w:rsidR="00B8058B" w:rsidRPr="00B0577B">
        <w:rPr>
          <w:rFonts w:ascii="Arial" w:hAnsi="Arial" w:cs="Arial"/>
          <w:i/>
          <w:iCs/>
        </w:rPr>
        <w:t>nly for classes with online class sessions</w:t>
      </w:r>
      <w:r w:rsidR="003B7B46" w:rsidRPr="00B0577B">
        <w:rPr>
          <w:rFonts w:ascii="Arial" w:hAnsi="Arial" w:cs="Arial"/>
          <w:i/>
          <w:iCs/>
        </w:rPr>
        <w:t>.</w:t>
      </w:r>
      <w:r w:rsidRPr="00B0577B">
        <w:rPr>
          <w:rFonts w:ascii="Arial" w:hAnsi="Arial" w:cs="Arial"/>
          <w:i/>
          <w:iCs/>
        </w:rPr>
        <w:t>)</w:t>
      </w:r>
    </w:p>
    <w:p w14:paraId="303F26E1" w14:textId="7E1A5E88" w:rsidR="00B8058B" w:rsidRPr="00B0577B" w:rsidRDefault="005E3145" w:rsidP="7512669A">
      <w:pPr>
        <w:rPr>
          <w:rFonts w:ascii="Arial" w:hAnsi="Arial" w:cs="Arial"/>
          <w:i/>
          <w:iCs/>
        </w:rPr>
      </w:pPr>
      <w:r w:rsidRPr="7512669A">
        <w:rPr>
          <w:rFonts w:ascii="Arial" w:hAnsi="Arial" w:cs="Arial"/>
          <w:i/>
          <w:iCs/>
        </w:rPr>
        <w:t xml:space="preserve">(Faculty: </w:t>
      </w:r>
      <w:r w:rsidR="00B8058B" w:rsidRPr="7512669A">
        <w:rPr>
          <w:rFonts w:ascii="Arial" w:hAnsi="Arial" w:cs="Arial"/>
          <w:i/>
          <w:iCs/>
        </w:rPr>
        <w:t xml:space="preserve">Please add a class policy on the use of video cameras by online participants in your class if applicable. </w:t>
      </w:r>
      <w:r w:rsidR="00A11B78" w:rsidRPr="00A11B78">
        <w:rPr>
          <w:rFonts w:ascii="Arial" w:hAnsi="Arial" w:cs="Arial"/>
          <w:i/>
          <w:iCs/>
        </w:rPr>
        <w:t>Faculty may encourage, but not require, students to turn on cameras when working remotely</w:t>
      </w:r>
      <w:r w:rsidR="00A11B78">
        <w:rPr>
          <w:rFonts w:ascii="Arial" w:hAnsi="Arial" w:cs="Arial"/>
          <w:i/>
          <w:iCs/>
        </w:rPr>
        <w:t xml:space="preserve">. </w:t>
      </w:r>
      <w:r w:rsidR="00B8058B" w:rsidRPr="7512669A">
        <w:rPr>
          <w:rFonts w:ascii="Arial" w:hAnsi="Arial" w:cs="Arial"/>
          <w:i/>
          <w:iCs/>
        </w:rPr>
        <w:t xml:space="preserve">You should encourage students to turn on </w:t>
      </w:r>
      <w:r w:rsidR="003B7B46" w:rsidRPr="7512669A">
        <w:rPr>
          <w:rFonts w:ascii="Arial" w:hAnsi="Arial" w:cs="Arial"/>
          <w:i/>
          <w:iCs/>
        </w:rPr>
        <w:t>cameras but</w:t>
      </w:r>
      <w:r w:rsidR="00B8058B" w:rsidRPr="7512669A">
        <w:rPr>
          <w:rFonts w:ascii="Arial" w:hAnsi="Arial" w:cs="Arial"/>
          <w:i/>
          <w:iCs/>
        </w:rPr>
        <w:t xml:space="preserve"> recognize that </w:t>
      </w:r>
      <w:r w:rsidR="005F3FA2" w:rsidRPr="7512669A">
        <w:rPr>
          <w:rFonts w:ascii="Arial" w:hAnsi="Arial" w:cs="Arial"/>
          <w:i/>
          <w:iCs/>
        </w:rPr>
        <w:t>WIFI</w:t>
      </w:r>
      <w:r w:rsidR="00B8058B" w:rsidRPr="7512669A">
        <w:rPr>
          <w:rFonts w:ascii="Arial" w:hAnsi="Arial" w:cs="Arial"/>
          <w:i/>
          <w:iCs/>
        </w:rPr>
        <w:t xml:space="preserve"> strength or reluctance to show personal space are reasons that might cause a student to prefer to leave their camera off. If you would like to encourage camera use during regular classes but consider making it mandatory for exams, you could consider adding a separate sentence about exams that </w:t>
      </w:r>
      <w:r w:rsidR="02F75C61" w:rsidRPr="7512669A">
        <w:rPr>
          <w:rFonts w:ascii="Arial" w:hAnsi="Arial" w:cs="Arial"/>
          <w:i/>
          <w:iCs/>
        </w:rPr>
        <w:t>says,</w:t>
      </w:r>
      <w:r w:rsidR="00B8058B" w:rsidRPr="7512669A">
        <w:rPr>
          <w:rFonts w:ascii="Arial" w:hAnsi="Arial" w:cs="Arial"/>
          <w:i/>
          <w:iCs/>
        </w:rPr>
        <w:t xml:space="preserve"> “Camera use may be required during exams.” That leaves your options open.</w:t>
      </w:r>
      <w:r w:rsidR="005F3FA2" w:rsidRPr="7512669A">
        <w:rPr>
          <w:rFonts w:ascii="Arial" w:hAnsi="Arial" w:cs="Arial"/>
          <w:i/>
          <w:iCs/>
        </w:rPr>
        <w:t>)</w:t>
      </w:r>
    </w:p>
    <w:p w14:paraId="3C0EC6C7" w14:textId="77777777" w:rsidR="00B8058B" w:rsidRPr="00B0577B" w:rsidRDefault="00B8058B" w:rsidP="003B7B46">
      <w:pPr>
        <w:pStyle w:val="Heading1"/>
        <w:rPr>
          <w:rFonts w:ascii="Arial" w:hAnsi="Arial" w:cs="Arial"/>
        </w:rPr>
      </w:pPr>
      <w:r w:rsidRPr="00B0577B">
        <w:rPr>
          <w:rFonts w:ascii="Arial" w:hAnsi="Arial" w:cs="Arial"/>
        </w:rPr>
        <w:t>Suffolk University Syllabus Policies</w:t>
      </w:r>
    </w:p>
    <w:p w14:paraId="1DECA0CE" w14:textId="7267B88D" w:rsidR="00B8058B" w:rsidRPr="00B0577B" w:rsidRDefault="2743460D" w:rsidP="00B8058B">
      <w:pPr>
        <w:rPr>
          <w:rFonts w:ascii="Arial" w:hAnsi="Arial" w:cs="Arial"/>
        </w:rPr>
      </w:pPr>
      <w:r w:rsidRPr="7512669A">
        <w:rPr>
          <w:rFonts w:ascii="Arial" w:hAnsi="Arial" w:cs="Arial"/>
        </w:rPr>
        <w:t>This course adheres to policies and procedures that apply to all Suffolk courses regarding disability accommodation, academic misconduct, academic grievance, attendance, and credit hour compliance.</w:t>
      </w:r>
      <w:r w:rsidR="00B8058B" w:rsidRPr="7512669A">
        <w:rPr>
          <w:rFonts w:ascii="Arial" w:hAnsi="Arial" w:cs="Arial"/>
        </w:rPr>
        <w:t xml:space="preserve"> The university policies can be found </w:t>
      </w:r>
      <w:r w:rsidR="005118F5" w:rsidRPr="7512669A">
        <w:rPr>
          <w:rFonts w:ascii="Arial" w:hAnsi="Arial" w:cs="Arial"/>
        </w:rPr>
        <w:t xml:space="preserve">on the </w:t>
      </w:r>
      <w:hyperlink r:id="rId19">
        <w:r w:rsidR="005118F5" w:rsidRPr="7512669A">
          <w:rPr>
            <w:rStyle w:val="Hyperlink"/>
            <w:rFonts w:ascii="Arial" w:hAnsi="Arial" w:cs="Arial"/>
          </w:rPr>
          <w:t>University syllabus webpage</w:t>
        </w:r>
      </w:hyperlink>
      <w:r w:rsidR="005118F5" w:rsidRPr="7512669A">
        <w:rPr>
          <w:rFonts w:ascii="Arial" w:hAnsi="Arial" w:cs="Arial"/>
        </w:rPr>
        <w:t>.</w:t>
      </w:r>
      <w:r w:rsidR="00B8058B" w:rsidRPr="7512669A">
        <w:rPr>
          <w:rFonts w:ascii="Arial" w:hAnsi="Arial" w:cs="Arial"/>
        </w:rPr>
        <w:t xml:space="preserve"> </w:t>
      </w:r>
    </w:p>
    <w:p w14:paraId="05AFF424" w14:textId="77777777" w:rsidR="00B8058B" w:rsidRPr="00B0577B" w:rsidRDefault="00B8058B" w:rsidP="005118F5">
      <w:pPr>
        <w:pStyle w:val="Heading1"/>
        <w:rPr>
          <w:rFonts w:ascii="Arial" w:hAnsi="Arial" w:cs="Arial"/>
        </w:rPr>
      </w:pPr>
      <w:r w:rsidRPr="00B0577B">
        <w:rPr>
          <w:rFonts w:ascii="Arial" w:hAnsi="Arial" w:cs="Arial"/>
        </w:rPr>
        <w:t>Continuity of Learning</w:t>
      </w:r>
    </w:p>
    <w:p w14:paraId="331D5CB3" w14:textId="237C48AB" w:rsidR="0099722C" w:rsidRPr="00B0577B" w:rsidRDefault="005F3FA2" w:rsidP="49575A00">
      <w:pPr>
        <w:rPr>
          <w:rFonts w:ascii="Arial" w:hAnsi="Arial" w:cs="Arial"/>
          <w:color w:val="2F5496" w:themeColor="accent1" w:themeShade="BF"/>
          <w:sz w:val="32"/>
          <w:szCs w:val="32"/>
        </w:rPr>
      </w:pPr>
      <w:r w:rsidRPr="49575A00">
        <w:rPr>
          <w:rFonts w:ascii="Arial" w:hAnsi="Arial" w:cs="Arial"/>
          <w:i/>
          <w:iCs/>
        </w:rPr>
        <w:t xml:space="preserve">(Faculty: </w:t>
      </w:r>
      <w:r w:rsidR="71F8A8C2" w:rsidRPr="49575A00">
        <w:rPr>
          <w:rFonts w:ascii="Arial" w:hAnsi="Arial" w:cs="Arial"/>
          <w:i/>
          <w:iCs/>
        </w:rPr>
        <w:t>If</w:t>
      </w:r>
      <w:r w:rsidR="00B8058B" w:rsidRPr="49575A00">
        <w:rPr>
          <w:rFonts w:ascii="Arial" w:hAnsi="Arial" w:cs="Arial"/>
          <w:i/>
          <w:iCs/>
        </w:rPr>
        <w:t xml:space="preserve"> classes cannot be held on campus or online (due to </w:t>
      </w:r>
      <w:r w:rsidR="6668E174" w:rsidRPr="49575A00">
        <w:rPr>
          <w:rFonts w:ascii="Arial" w:hAnsi="Arial" w:cs="Arial"/>
          <w:i/>
          <w:iCs/>
        </w:rPr>
        <w:t>severe weather</w:t>
      </w:r>
      <w:r w:rsidR="00B8058B" w:rsidRPr="49575A00">
        <w:rPr>
          <w:rFonts w:ascii="Arial" w:hAnsi="Arial" w:cs="Arial"/>
          <w:i/>
          <w:iCs/>
        </w:rPr>
        <w:t xml:space="preserve">, illness of the instructor, or some other event that is beyond our control), include a statement about how students will continue the learning process. Please see related </w:t>
      </w:r>
      <w:hyperlink r:id="rId20">
        <w:r w:rsidR="00B8058B" w:rsidRPr="49575A00">
          <w:rPr>
            <w:rStyle w:val="Hyperlink"/>
            <w:rFonts w:ascii="Arial" w:hAnsi="Arial" w:cs="Arial"/>
            <w:i/>
            <w:iCs/>
          </w:rPr>
          <w:t>University Continuity of Learning policy</w:t>
        </w:r>
        <w:r w:rsidR="000B6FD3" w:rsidRPr="49575A00">
          <w:rPr>
            <w:rStyle w:val="Hyperlink"/>
            <w:rFonts w:ascii="Arial" w:hAnsi="Arial" w:cs="Arial"/>
            <w:i/>
            <w:iCs/>
          </w:rPr>
          <w:t xml:space="preserve"> information</w:t>
        </w:r>
      </w:hyperlink>
      <w:r w:rsidR="00B8058B" w:rsidRPr="49575A00">
        <w:rPr>
          <w:rFonts w:ascii="Arial" w:hAnsi="Arial" w:cs="Arial"/>
          <w:i/>
          <w:iCs/>
        </w:rPr>
        <w:t>. Be sure to include how you will communicate with students and what will be expected of them.</w:t>
      </w:r>
      <w:r w:rsidR="31E8C42B" w:rsidRPr="49575A00">
        <w:rPr>
          <w:rFonts w:ascii="Arial" w:hAnsi="Arial" w:cs="Arial"/>
          <w:i/>
          <w:iCs/>
        </w:rPr>
        <w:t xml:space="preserve"> </w:t>
      </w:r>
      <w:r w:rsidR="6D3058A8" w:rsidRPr="49575A00">
        <w:rPr>
          <w:rFonts w:ascii="Arial" w:hAnsi="Arial" w:cs="Arial"/>
          <w:i/>
          <w:iCs/>
        </w:rPr>
        <w:t xml:space="preserve">CTSE </w:t>
      </w:r>
      <w:r w:rsidR="2C46D550" w:rsidRPr="49575A00">
        <w:rPr>
          <w:rFonts w:ascii="Arial" w:hAnsi="Arial" w:cs="Arial"/>
          <w:i/>
          <w:iCs/>
        </w:rPr>
        <w:t xml:space="preserve">provides </w:t>
      </w:r>
      <w:hyperlink r:id="rId21">
        <w:r w:rsidR="2C46D550" w:rsidRPr="49575A00">
          <w:rPr>
            <w:rStyle w:val="Hyperlink"/>
            <w:rFonts w:ascii="Arial" w:hAnsi="Arial" w:cs="Arial"/>
            <w:i/>
            <w:iCs/>
          </w:rPr>
          <w:t>resources</w:t>
        </w:r>
      </w:hyperlink>
      <w:r w:rsidR="2C46D550" w:rsidRPr="49575A00">
        <w:rPr>
          <w:rFonts w:ascii="Arial" w:hAnsi="Arial" w:cs="Arial"/>
          <w:i/>
          <w:iCs/>
        </w:rPr>
        <w:t xml:space="preserve"> on how to develop a continuity of learning plan.)</w:t>
      </w:r>
      <w:r w:rsidR="6D3058A8" w:rsidRPr="49575A00">
        <w:rPr>
          <w:rFonts w:ascii="Arial" w:hAnsi="Arial" w:cs="Arial"/>
          <w:i/>
          <w:iCs/>
        </w:rPr>
        <w:t xml:space="preserve"> </w:t>
      </w:r>
    </w:p>
    <w:p w14:paraId="4A75E6A7" w14:textId="5AECC061" w:rsidR="0099722C" w:rsidRPr="00B0577B" w:rsidRDefault="00B8058B" w:rsidP="49575A00">
      <w:pPr>
        <w:rPr>
          <w:rFonts w:ascii="Arial" w:hAnsi="Arial" w:cs="Arial"/>
          <w:color w:val="2F5496" w:themeColor="accent1" w:themeShade="BF"/>
          <w:sz w:val="32"/>
          <w:szCs w:val="32"/>
        </w:rPr>
      </w:pPr>
      <w:r w:rsidRPr="49575A00">
        <w:rPr>
          <w:rFonts w:ascii="Arial" w:hAnsi="Arial" w:cs="Arial"/>
          <w:color w:val="2F5496" w:themeColor="accent1" w:themeShade="BF"/>
          <w:sz w:val="32"/>
          <w:szCs w:val="32"/>
        </w:rPr>
        <w:t xml:space="preserve">Recording Policy </w:t>
      </w:r>
    </w:p>
    <w:p w14:paraId="42B674F4" w14:textId="4270D392" w:rsidR="00B8058B" w:rsidRPr="00B0577B" w:rsidRDefault="00B8058B" w:rsidP="00B8058B">
      <w:pPr>
        <w:rPr>
          <w:rFonts w:ascii="Arial" w:hAnsi="Arial" w:cs="Arial"/>
        </w:rPr>
      </w:pPr>
      <w:r w:rsidRPr="7512669A">
        <w:rPr>
          <w:rFonts w:ascii="Arial" w:hAnsi="Arial" w:cs="Arial"/>
        </w:rPr>
        <w:t xml:space="preserve">Students are prohibited from making their own recording of their classes, </w:t>
      </w:r>
      <w:r w:rsidR="00043D1A">
        <w:rPr>
          <w:rFonts w:ascii="Arial" w:hAnsi="Arial" w:cs="Arial"/>
        </w:rPr>
        <w:t xml:space="preserve">by any means, </w:t>
      </w:r>
      <w:r w:rsidRPr="7512669A">
        <w:rPr>
          <w:rFonts w:ascii="Arial" w:hAnsi="Arial" w:cs="Arial"/>
        </w:rPr>
        <w:t>unless the requesting student is registered with Disabilities Services and recording of class sessions is an approved accommodation.</w:t>
      </w:r>
    </w:p>
    <w:p w14:paraId="6CB1869C" w14:textId="2062EC4E" w:rsidR="00B8058B" w:rsidRPr="00B0577B" w:rsidRDefault="00B8058B" w:rsidP="00B8058B">
      <w:pPr>
        <w:rPr>
          <w:rFonts w:ascii="Arial" w:hAnsi="Arial" w:cs="Arial"/>
        </w:rPr>
      </w:pPr>
      <w:r w:rsidRPr="7512669A">
        <w:rPr>
          <w:rFonts w:ascii="Arial" w:hAnsi="Arial" w:cs="Arial"/>
        </w:rPr>
        <w:t xml:space="preserve">In some </w:t>
      </w:r>
      <w:r w:rsidR="22731C14" w:rsidRPr="7512669A">
        <w:rPr>
          <w:rFonts w:ascii="Arial" w:hAnsi="Arial" w:cs="Arial"/>
        </w:rPr>
        <w:t>cases,</w:t>
      </w:r>
      <w:r w:rsidRPr="7512669A">
        <w:rPr>
          <w:rFonts w:ascii="Arial" w:hAnsi="Arial" w:cs="Arial"/>
        </w:rPr>
        <w:t xml:space="preserve"> classes are recorded by the instructor as a service to students who may need to view the class later,</w:t>
      </w:r>
      <w:r w:rsidR="62CDF4F1" w:rsidRPr="7512669A">
        <w:rPr>
          <w:rFonts w:ascii="Arial" w:hAnsi="Arial" w:cs="Arial"/>
        </w:rPr>
        <w:t xml:space="preserve"> due to illness</w:t>
      </w:r>
      <w:r w:rsidRPr="7512669A">
        <w:rPr>
          <w:rFonts w:ascii="Arial" w:hAnsi="Arial" w:cs="Arial"/>
        </w:rPr>
        <w:t xml:space="preserve">. If this is your situation as a student, please communicate with the instructor. Owing to the potential for technical difficulties, however, there can be no guarantee that all classes will successfully be recorded. </w:t>
      </w:r>
      <w:r w:rsidR="49384077" w:rsidRPr="7512669A">
        <w:rPr>
          <w:rFonts w:ascii="Arial" w:hAnsi="Arial" w:cs="Arial"/>
        </w:rPr>
        <w:t xml:space="preserve">Although </w:t>
      </w:r>
      <w:r w:rsidRPr="7512669A">
        <w:rPr>
          <w:rFonts w:ascii="Arial" w:hAnsi="Arial" w:cs="Arial"/>
        </w:rPr>
        <w:t xml:space="preserve">Zoom notifies all class participants when the class is being recorded, </w:t>
      </w:r>
      <w:r w:rsidR="44621879" w:rsidRPr="7512669A">
        <w:rPr>
          <w:rFonts w:ascii="Arial" w:hAnsi="Arial" w:cs="Arial"/>
        </w:rPr>
        <w:t xml:space="preserve">lecture capture in classrooms does not have any automated announcements. </w:t>
      </w:r>
      <w:r w:rsidR="0DBF89EB" w:rsidRPr="7512669A">
        <w:rPr>
          <w:rFonts w:ascii="Arial" w:hAnsi="Arial" w:cs="Arial"/>
        </w:rPr>
        <w:t>T</w:t>
      </w:r>
      <w:r w:rsidRPr="7512669A">
        <w:rPr>
          <w:rFonts w:ascii="Arial" w:hAnsi="Arial" w:cs="Arial"/>
        </w:rPr>
        <w:t xml:space="preserve">he recording may be paused by the instructor at any time. Recordings of classes are the intellectual property of the instructor. </w:t>
      </w:r>
    </w:p>
    <w:p w14:paraId="3D51CC01" w14:textId="4C359729" w:rsidR="00B8058B" w:rsidRPr="00B0577B" w:rsidRDefault="00B8058B" w:rsidP="6AFFBEB5">
      <w:pPr>
        <w:rPr>
          <w:rFonts w:ascii="Arial" w:hAnsi="Arial" w:cs="Arial"/>
        </w:rPr>
      </w:pPr>
      <w:r w:rsidRPr="6AFFBEB5">
        <w:rPr>
          <w:rFonts w:ascii="Arial" w:hAnsi="Arial" w:cs="Arial"/>
          <w:color w:val="2F5496" w:themeColor="accent1" w:themeShade="BF"/>
          <w:sz w:val="32"/>
          <w:szCs w:val="32"/>
        </w:rPr>
        <w:t>Student Resources</w:t>
      </w:r>
    </w:p>
    <w:p w14:paraId="18CE1223" w14:textId="516E18C4" w:rsidR="00B8058B" w:rsidRPr="00B0577B" w:rsidRDefault="00B8058B" w:rsidP="00B8058B">
      <w:pPr>
        <w:rPr>
          <w:rFonts w:ascii="Arial" w:hAnsi="Arial" w:cs="Arial"/>
        </w:rPr>
      </w:pPr>
      <w:r w:rsidRPr="00B0577B">
        <w:rPr>
          <w:rFonts w:ascii="Arial" w:hAnsi="Arial" w:cs="Arial"/>
        </w:rPr>
        <w:t xml:space="preserve">In addition to the policies available </w:t>
      </w:r>
      <w:r w:rsidR="003E04DA" w:rsidRPr="00B0577B">
        <w:rPr>
          <w:rFonts w:ascii="Arial" w:hAnsi="Arial" w:cs="Arial"/>
        </w:rPr>
        <w:t xml:space="preserve">on the </w:t>
      </w:r>
      <w:hyperlink r:id="rId22" w:history="1">
        <w:r w:rsidR="003E04DA" w:rsidRPr="00B0577B">
          <w:rPr>
            <w:rStyle w:val="Hyperlink"/>
            <w:rFonts w:ascii="Arial" w:hAnsi="Arial" w:cs="Arial"/>
          </w:rPr>
          <w:t>University syllabus webpage</w:t>
        </w:r>
      </w:hyperlink>
      <w:r w:rsidRPr="00B0577B">
        <w:rPr>
          <w:rFonts w:ascii="Arial" w:hAnsi="Arial" w:cs="Arial"/>
        </w:rPr>
        <w:t>, the university provides a range of academic, counseling, medical and administrative student resources and support services. To learn more, explore these webpages:</w:t>
      </w:r>
    </w:p>
    <w:p w14:paraId="253F399D" w14:textId="5EB00853" w:rsidR="00B8058B" w:rsidRPr="00B0577B" w:rsidRDefault="00000000" w:rsidP="002C26A1">
      <w:pPr>
        <w:pStyle w:val="ListParagraph"/>
        <w:numPr>
          <w:ilvl w:val="0"/>
          <w:numId w:val="4"/>
        </w:numPr>
        <w:rPr>
          <w:rFonts w:ascii="Arial" w:hAnsi="Arial" w:cs="Arial"/>
        </w:rPr>
      </w:pPr>
      <w:hyperlink r:id="rId23">
        <w:r w:rsidR="002E46EC" w:rsidRPr="6AFFBEB5">
          <w:rPr>
            <w:rStyle w:val="Hyperlink"/>
            <w:rFonts w:ascii="Arial" w:hAnsi="Arial" w:cs="Arial"/>
          </w:rPr>
          <w:t>Advising and Student Services</w:t>
        </w:r>
      </w:hyperlink>
    </w:p>
    <w:p w14:paraId="0591FFD9" w14:textId="60066B18" w:rsidR="00B8058B" w:rsidRPr="00B0577B" w:rsidRDefault="00000000" w:rsidP="002C26A1">
      <w:pPr>
        <w:pStyle w:val="ListParagraph"/>
        <w:numPr>
          <w:ilvl w:val="0"/>
          <w:numId w:val="4"/>
        </w:numPr>
        <w:rPr>
          <w:rFonts w:ascii="Arial" w:hAnsi="Arial" w:cs="Arial"/>
        </w:rPr>
      </w:pPr>
      <w:hyperlink r:id="rId24">
        <w:r w:rsidR="00E01226" w:rsidRPr="6AFFBEB5">
          <w:rPr>
            <w:rStyle w:val="Hyperlink"/>
            <w:rFonts w:ascii="Arial" w:hAnsi="Arial" w:cs="Arial"/>
          </w:rPr>
          <w:t>Counseling, Health, and Wellness</w:t>
        </w:r>
      </w:hyperlink>
    </w:p>
    <w:p w14:paraId="1CF07DE5" w14:textId="4B3F59F8" w:rsidR="00B8058B" w:rsidRPr="00B0577B" w:rsidRDefault="00000000" w:rsidP="002C26A1">
      <w:pPr>
        <w:pStyle w:val="ListParagraph"/>
        <w:numPr>
          <w:ilvl w:val="0"/>
          <w:numId w:val="4"/>
        </w:numPr>
        <w:rPr>
          <w:rFonts w:ascii="Arial" w:hAnsi="Arial" w:cs="Arial"/>
        </w:rPr>
      </w:pPr>
      <w:hyperlink r:id="rId25">
        <w:r w:rsidR="002C26A1" w:rsidRPr="6AFFBEB5">
          <w:rPr>
            <w:rStyle w:val="Hyperlink"/>
            <w:rFonts w:ascii="Arial" w:hAnsi="Arial" w:cs="Arial"/>
          </w:rPr>
          <w:t>Suffolk CARES</w:t>
        </w:r>
      </w:hyperlink>
    </w:p>
    <w:p w14:paraId="511A8D5C" w14:textId="77777777" w:rsidR="00B8058B" w:rsidRPr="00B0577B" w:rsidRDefault="00B8058B" w:rsidP="002C26A1">
      <w:pPr>
        <w:pStyle w:val="Heading1"/>
        <w:rPr>
          <w:rFonts w:ascii="Arial" w:hAnsi="Arial" w:cs="Arial"/>
        </w:rPr>
      </w:pPr>
      <w:r w:rsidRPr="00B0577B">
        <w:rPr>
          <w:rFonts w:ascii="Arial" w:hAnsi="Arial" w:cs="Arial"/>
        </w:rPr>
        <w:t xml:space="preserve">Course Schedule </w:t>
      </w:r>
    </w:p>
    <w:p w14:paraId="02ADF418" w14:textId="4923DB68" w:rsidR="00B8058B" w:rsidRPr="00B0577B" w:rsidRDefault="001236FB" w:rsidP="196920F7">
      <w:pPr>
        <w:rPr>
          <w:rFonts w:ascii="Arial" w:hAnsi="Arial" w:cs="Arial"/>
          <w:i/>
          <w:iCs/>
        </w:rPr>
      </w:pPr>
      <w:r w:rsidRPr="196920F7">
        <w:rPr>
          <w:rFonts w:ascii="Arial" w:hAnsi="Arial" w:cs="Arial"/>
          <w:i/>
          <w:iCs/>
        </w:rPr>
        <w:t xml:space="preserve">(Faculty: </w:t>
      </w:r>
      <w:r w:rsidR="61E291E5" w:rsidRPr="196920F7">
        <w:rPr>
          <w:rFonts w:ascii="Arial" w:hAnsi="Arial" w:cs="Arial"/>
          <w:i/>
          <w:iCs/>
        </w:rPr>
        <w:t xml:space="preserve">Canvas can generate a </w:t>
      </w:r>
      <w:r w:rsidR="00C8375F">
        <w:rPr>
          <w:rFonts w:ascii="Arial" w:hAnsi="Arial" w:cs="Arial"/>
          <w:i/>
          <w:iCs/>
        </w:rPr>
        <w:t>list of assignments by due date. You may want to create your assignments in Canvas, and then use the course summary generated by Canvas as the basis for your course schedule.</w:t>
      </w:r>
      <w:r w:rsidR="006A1A1D">
        <w:rPr>
          <w:rFonts w:ascii="Arial" w:hAnsi="Arial" w:cs="Arial"/>
          <w:i/>
          <w:iCs/>
        </w:rPr>
        <w:t xml:space="preserve"> </w:t>
      </w:r>
      <w:r w:rsidR="78491E8E" w:rsidRPr="196920F7">
        <w:rPr>
          <w:rFonts w:ascii="Arial" w:hAnsi="Arial" w:cs="Arial"/>
          <w:i/>
          <w:iCs/>
        </w:rPr>
        <w:t xml:space="preserve">Please see </w:t>
      </w:r>
      <w:r w:rsidR="006A1A1D">
        <w:rPr>
          <w:rFonts w:ascii="Arial" w:hAnsi="Arial" w:cs="Arial"/>
          <w:i/>
          <w:iCs/>
        </w:rPr>
        <w:t xml:space="preserve">the knowledge base article about </w:t>
      </w:r>
      <w:hyperlink r:id="rId26" w:history="1">
        <w:r w:rsidR="006A1A1D" w:rsidRPr="006A1A1D">
          <w:rPr>
            <w:rStyle w:val="Hyperlink"/>
            <w:rFonts w:ascii="Arial" w:hAnsi="Arial" w:cs="Arial"/>
            <w:i/>
            <w:iCs/>
          </w:rPr>
          <w:t>displaying the course summary</w:t>
        </w:r>
      </w:hyperlink>
      <w:r w:rsidR="006A1A1D">
        <w:rPr>
          <w:rFonts w:ascii="Arial" w:hAnsi="Arial" w:cs="Arial"/>
          <w:i/>
          <w:iCs/>
        </w:rPr>
        <w:t xml:space="preserve"> for more information.)</w:t>
      </w:r>
    </w:p>
    <w:p w14:paraId="6C687DB6" w14:textId="3FAC658D" w:rsidR="00B8058B" w:rsidRPr="00B0577B" w:rsidRDefault="00F32113" w:rsidP="00B8058B">
      <w:pPr>
        <w:rPr>
          <w:rFonts w:ascii="Arial" w:hAnsi="Arial" w:cs="Arial"/>
        </w:rPr>
      </w:pPr>
      <w:r w:rsidRPr="7512669A">
        <w:rPr>
          <w:rFonts w:ascii="Arial" w:hAnsi="Arial" w:cs="Arial"/>
          <w:i/>
          <w:iCs/>
        </w:rPr>
        <w:t xml:space="preserve">(Faculty: </w:t>
      </w:r>
      <w:r w:rsidR="003F1159" w:rsidRPr="7512669A">
        <w:rPr>
          <w:rFonts w:ascii="Arial" w:hAnsi="Arial" w:cs="Arial"/>
          <w:i/>
          <w:iCs/>
        </w:rPr>
        <w:t xml:space="preserve">Suggested </w:t>
      </w:r>
      <w:r w:rsidRPr="7512669A">
        <w:rPr>
          <w:rFonts w:ascii="Arial" w:hAnsi="Arial" w:cs="Arial"/>
          <w:i/>
          <w:iCs/>
        </w:rPr>
        <w:t>language)</w:t>
      </w:r>
      <w:r w:rsidR="003F1159" w:rsidRPr="7512669A">
        <w:rPr>
          <w:rFonts w:ascii="Arial" w:hAnsi="Arial" w:cs="Arial"/>
          <w:i/>
          <w:iCs/>
        </w:rPr>
        <w:t xml:space="preserve">: </w:t>
      </w:r>
      <w:r w:rsidR="00B8058B" w:rsidRPr="7512669A">
        <w:rPr>
          <w:rFonts w:ascii="Arial" w:hAnsi="Arial" w:cs="Arial"/>
        </w:rPr>
        <w:t>The schedul</w:t>
      </w:r>
      <w:r w:rsidR="74BEBC6F" w:rsidRPr="7512669A">
        <w:rPr>
          <w:rFonts w:ascii="Arial" w:hAnsi="Arial" w:cs="Arial"/>
        </w:rPr>
        <w:t>e</w:t>
      </w:r>
      <w:r w:rsidR="00B8058B" w:rsidRPr="7512669A">
        <w:rPr>
          <w:rFonts w:ascii="Arial" w:hAnsi="Arial" w:cs="Arial"/>
        </w:rPr>
        <w:t>, procedures, and assignments in this course are subject to change in the event of extenuating circumstances, by mutual agreement, and/or to ensure better student learning.</w:t>
      </w:r>
    </w:p>
    <w:p w14:paraId="634BAEF6" w14:textId="4B9A7D73" w:rsidR="00CC78AA" w:rsidRPr="00CC78AA" w:rsidRDefault="00CC78AA" w:rsidP="7512669A">
      <w:pPr>
        <w:rPr>
          <w:rFonts w:ascii="Arial" w:hAnsi="Arial" w:cs="Arial"/>
          <w:i/>
          <w:iCs/>
        </w:rPr>
      </w:pPr>
      <w:r w:rsidRPr="7512669A">
        <w:rPr>
          <w:rFonts w:ascii="Arial" w:hAnsi="Arial" w:cs="Arial"/>
          <w:i/>
          <w:iCs/>
        </w:rPr>
        <w:t>(Faculty: Exercise your preference for format</w:t>
      </w:r>
      <w:r w:rsidR="0059296D" w:rsidRPr="7512669A">
        <w:rPr>
          <w:rFonts w:ascii="Arial" w:hAnsi="Arial" w:cs="Arial"/>
          <w:i/>
          <w:iCs/>
        </w:rPr>
        <w:t>.</w:t>
      </w:r>
      <w:r w:rsidR="007273B0" w:rsidRPr="7512669A">
        <w:rPr>
          <w:rFonts w:ascii="Arial" w:hAnsi="Arial" w:cs="Arial"/>
          <w:i/>
          <w:iCs/>
        </w:rPr>
        <w:t xml:space="preserve"> </w:t>
      </w:r>
      <w:r w:rsidRPr="7512669A">
        <w:rPr>
          <w:rFonts w:ascii="Arial" w:hAnsi="Arial" w:cs="Arial"/>
          <w:i/>
          <w:iCs/>
        </w:rPr>
        <w:t>Many faculty prefer a course schedule that is broken down by individual class meetings, as opposed to a weekly overview.</w:t>
      </w:r>
      <w:r w:rsidR="00837913" w:rsidRPr="7512669A">
        <w:rPr>
          <w:rFonts w:ascii="Arial" w:hAnsi="Arial" w:cs="Arial"/>
          <w:i/>
          <w:iCs/>
        </w:rPr>
        <w:t xml:space="preserve"> </w:t>
      </w:r>
      <w:r w:rsidRPr="7512669A">
        <w:rPr>
          <w:rFonts w:ascii="Arial" w:hAnsi="Arial" w:cs="Arial"/>
          <w:i/>
          <w:iCs/>
        </w:rPr>
        <w:t>Consider what would best benefit your students.</w:t>
      </w:r>
      <w:r w:rsidR="00837913" w:rsidRPr="7512669A">
        <w:rPr>
          <w:rFonts w:ascii="Arial" w:hAnsi="Arial" w:cs="Arial"/>
          <w:i/>
          <w:iCs/>
        </w:rPr>
        <w:t xml:space="preserve"> </w:t>
      </w:r>
      <w:r w:rsidRPr="7512669A">
        <w:rPr>
          <w:rFonts w:ascii="Arial" w:hAnsi="Arial" w:cs="Arial"/>
          <w:i/>
          <w:iCs/>
        </w:rPr>
        <w:t>The chart below is an example of a course schedule in grid form. Include holidays when the course will not be meeting and any make-up days</w:t>
      </w:r>
      <w:r w:rsidR="00837913" w:rsidRPr="7512669A">
        <w:rPr>
          <w:rFonts w:ascii="Arial" w:hAnsi="Arial" w:cs="Arial"/>
          <w:i/>
          <w:iCs/>
        </w:rPr>
        <w:t xml:space="preserve">. </w:t>
      </w:r>
      <w:r w:rsidRPr="7512669A">
        <w:rPr>
          <w:rFonts w:ascii="Arial" w:hAnsi="Arial" w:cs="Arial"/>
          <w:i/>
          <w:iCs/>
        </w:rPr>
        <w:t>The course schedule should also include reading and other assignments that you would like students to complete before coming to class.</w:t>
      </w:r>
    </w:p>
    <w:p w14:paraId="04DF9C33" w14:textId="433FC656" w:rsidR="00020482" w:rsidRPr="00B0577B" w:rsidRDefault="00B8058B" w:rsidP="7512669A">
      <w:pPr>
        <w:rPr>
          <w:rFonts w:ascii="Arial" w:hAnsi="Arial" w:cs="Arial"/>
          <w:i/>
          <w:iCs/>
        </w:rPr>
      </w:pPr>
      <w:r w:rsidRPr="7512669A">
        <w:rPr>
          <w:rFonts w:ascii="Arial" w:hAnsi="Arial" w:cs="Arial"/>
          <w:i/>
          <w:iCs/>
        </w:rPr>
        <w:t xml:space="preserve">If synchronous online or hybrid courses include some portion of scheduled time for asynchronous activities when the instructor is available (“web chat”), this information should be included in the </w:t>
      </w:r>
      <w:r w:rsidR="00020482" w:rsidRPr="7512669A">
        <w:rPr>
          <w:rFonts w:ascii="Arial" w:hAnsi="Arial" w:cs="Arial"/>
          <w:i/>
          <w:iCs/>
        </w:rPr>
        <w:t>week-by-week</w:t>
      </w:r>
      <w:r w:rsidRPr="7512669A">
        <w:rPr>
          <w:rFonts w:ascii="Arial" w:hAnsi="Arial" w:cs="Arial"/>
          <w:i/>
          <w:iCs/>
        </w:rPr>
        <w:t xml:space="preserve"> table below and the syllabus should include a statement to clarify use of the time and &amp; faculty availability.</w:t>
      </w:r>
      <w:r w:rsidR="61BCB5FF" w:rsidRPr="7512669A">
        <w:rPr>
          <w:rFonts w:ascii="Arial" w:hAnsi="Arial" w:cs="Arial"/>
          <w:i/>
          <w:iCs/>
        </w:rPr>
        <w:t>)</w:t>
      </w:r>
    </w:p>
    <w:p w14:paraId="2DCB554C" w14:textId="61211DD6" w:rsidR="00B8058B" w:rsidRPr="00B0577B" w:rsidRDefault="00B8058B" w:rsidP="6AFFBEB5">
      <w:pPr>
        <w:rPr>
          <w:rFonts w:ascii="Arial" w:hAnsi="Arial" w:cs="Arial"/>
        </w:rPr>
      </w:pPr>
    </w:p>
    <w:tbl>
      <w:tblPr>
        <w:tblStyle w:val="TableGrid"/>
        <w:tblW w:w="0" w:type="auto"/>
        <w:tblLook w:val="04A0" w:firstRow="1" w:lastRow="0" w:firstColumn="1" w:lastColumn="0" w:noHBand="0" w:noVBand="1"/>
      </w:tblPr>
      <w:tblGrid>
        <w:gridCol w:w="2317"/>
        <w:gridCol w:w="2328"/>
        <w:gridCol w:w="2000"/>
        <w:gridCol w:w="2705"/>
      </w:tblGrid>
      <w:tr w:rsidR="00234393" w:rsidRPr="00B0577B" w14:paraId="06AF80B0" w14:textId="77777777" w:rsidTr="08AE7519">
        <w:tc>
          <w:tcPr>
            <w:tcW w:w="2317" w:type="dxa"/>
            <w:shd w:val="clear" w:color="auto" w:fill="E7E6E6" w:themeFill="background2"/>
          </w:tcPr>
          <w:p w14:paraId="1238DE3A" w14:textId="29C48CA6" w:rsidR="5B3AA4EF" w:rsidRDefault="4633E89D" w:rsidP="08AE7519">
            <w:pPr>
              <w:pStyle w:val="Heading1"/>
              <w:rPr>
                <w:rFonts w:ascii="Arial" w:eastAsia="Arial" w:hAnsi="Arial" w:cs="Arial"/>
                <w:b/>
                <w:bCs/>
                <w:color w:val="auto"/>
                <w:sz w:val="22"/>
                <w:szCs w:val="22"/>
              </w:rPr>
            </w:pPr>
            <w:r w:rsidRPr="08AE7519">
              <w:rPr>
                <w:rFonts w:ascii="Arial" w:eastAsia="Arial" w:hAnsi="Arial" w:cs="Arial"/>
                <w:b/>
                <w:bCs/>
                <w:color w:val="auto"/>
                <w:sz w:val="22"/>
                <w:szCs w:val="22"/>
              </w:rPr>
              <w:t xml:space="preserve"> Class Meeting</w:t>
            </w:r>
          </w:p>
        </w:tc>
        <w:tc>
          <w:tcPr>
            <w:tcW w:w="2328" w:type="dxa"/>
            <w:shd w:val="clear" w:color="auto" w:fill="E7E6E6" w:themeFill="background2"/>
          </w:tcPr>
          <w:p w14:paraId="3C9AA586" w14:textId="7D97C106" w:rsidR="5B3AA4EF" w:rsidRDefault="4633E89D" w:rsidP="08AE7519">
            <w:pPr>
              <w:pStyle w:val="Heading1"/>
              <w:rPr>
                <w:rFonts w:ascii="Arial" w:eastAsia="Arial" w:hAnsi="Arial" w:cs="Arial"/>
                <w:b/>
                <w:bCs/>
                <w:color w:val="auto"/>
                <w:sz w:val="22"/>
                <w:szCs w:val="22"/>
              </w:rPr>
            </w:pPr>
            <w:r w:rsidRPr="08AE7519">
              <w:rPr>
                <w:rFonts w:ascii="Arial" w:eastAsia="Arial" w:hAnsi="Arial" w:cs="Arial"/>
                <w:b/>
                <w:bCs/>
                <w:color w:val="auto"/>
                <w:sz w:val="22"/>
                <w:szCs w:val="22"/>
              </w:rPr>
              <w:t>Class Topic(s)</w:t>
            </w:r>
          </w:p>
        </w:tc>
        <w:tc>
          <w:tcPr>
            <w:tcW w:w="2000" w:type="dxa"/>
            <w:shd w:val="clear" w:color="auto" w:fill="E7E6E6" w:themeFill="background2"/>
          </w:tcPr>
          <w:p w14:paraId="53FB7C1A" w14:textId="151F9BA9" w:rsidR="5B3AA4EF" w:rsidRDefault="4633E89D" w:rsidP="08AE7519">
            <w:pPr>
              <w:pStyle w:val="Heading1"/>
              <w:rPr>
                <w:rFonts w:ascii="Arial" w:eastAsia="Arial" w:hAnsi="Arial" w:cs="Arial"/>
                <w:b/>
                <w:bCs/>
                <w:color w:val="auto"/>
                <w:sz w:val="22"/>
                <w:szCs w:val="22"/>
              </w:rPr>
            </w:pPr>
            <w:r w:rsidRPr="08AE7519">
              <w:rPr>
                <w:rFonts w:ascii="Arial" w:eastAsia="Arial" w:hAnsi="Arial" w:cs="Arial"/>
                <w:b/>
                <w:bCs/>
                <w:color w:val="auto"/>
                <w:sz w:val="22"/>
                <w:szCs w:val="22"/>
              </w:rPr>
              <w:t>Assignments/</w:t>
            </w:r>
            <w:r w:rsidR="5B3AA4EF">
              <w:br/>
            </w:r>
            <w:r w:rsidRPr="08AE7519">
              <w:rPr>
                <w:rFonts w:ascii="Arial" w:eastAsia="Arial" w:hAnsi="Arial" w:cs="Arial"/>
                <w:b/>
                <w:bCs/>
                <w:color w:val="auto"/>
                <w:sz w:val="22"/>
                <w:szCs w:val="22"/>
              </w:rPr>
              <w:t xml:space="preserve"> Assessments</w:t>
            </w:r>
          </w:p>
        </w:tc>
        <w:tc>
          <w:tcPr>
            <w:tcW w:w="2705" w:type="dxa"/>
            <w:shd w:val="clear" w:color="auto" w:fill="E7E6E6" w:themeFill="background2"/>
          </w:tcPr>
          <w:p w14:paraId="1C31A575" w14:textId="055991C9" w:rsidR="5B3AA4EF" w:rsidRDefault="4633E89D" w:rsidP="08AE7519">
            <w:pPr>
              <w:pStyle w:val="Heading1"/>
              <w:rPr>
                <w:rFonts w:ascii="Arial" w:eastAsia="Arial" w:hAnsi="Arial" w:cs="Arial"/>
                <w:b/>
                <w:bCs/>
                <w:color w:val="auto"/>
                <w:sz w:val="22"/>
                <w:szCs w:val="22"/>
              </w:rPr>
            </w:pPr>
            <w:r w:rsidRPr="08AE7519">
              <w:rPr>
                <w:rFonts w:ascii="Arial" w:eastAsia="Arial" w:hAnsi="Arial" w:cs="Arial"/>
                <w:b/>
                <w:bCs/>
                <w:color w:val="auto"/>
                <w:sz w:val="22"/>
                <w:szCs w:val="22"/>
              </w:rPr>
              <w:t xml:space="preserve">Notes, reminders, special events </w:t>
            </w:r>
            <w:r w:rsidR="5B3AA4EF">
              <w:br/>
            </w:r>
            <w:r w:rsidRPr="08AE7519">
              <w:rPr>
                <w:rFonts w:ascii="Arial" w:eastAsia="Arial" w:hAnsi="Arial" w:cs="Arial"/>
                <w:b/>
                <w:bCs/>
                <w:color w:val="auto"/>
                <w:sz w:val="22"/>
                <w:szCs w:val="22"/>
              </w:rPr>
              <w:t>(make-up days, holidays)</w:t>
            </w:r>
          </w:p>
        </w:tc>
      </w:tr>
      <w:tr w:rsidR="00234393" w:rsidRPr="00B0577B" w14:paraId="48ED9A0E" w14:textId="77777777" w:rsidTr="08AE7519">
        <w:tc>
          <w:tcPr>
            <w:tcW w:w="2317" w:type="dxa"/>
          </w:tcPr>
          <w:p w14:paraId="15E8985D" w14:textId="1118C642"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00234393" w:rsidRPr="00B0577B">
              <w:rPr>
                <w:rFonts w:ascii="Arial" w:hAnsi="Arial" w:cs="Arial"/>
              </w:rPr>
              <w:t>date</w:t>
            </w:r>
            <w:proofErr w:type="spellEnd"/>
            <w:proofErr w:type="gramEnd"/>
            <w:r w:rsidR="00234393" w:rsidRPr="00B0577B">
              <w:rPr>
                <w:rFonts w:ascii="Arial" w:hAnsi="Arial" w:cs="Arial"/>
              </w:rPr>
              <w:t>]</w:t>
            </w:r>
          </w:p>
        </w:tc>
        <w:tc>
          <w:tcPr>
            <w:tcW w:w="2328" w:type="dxa"/>
          </w:tcPr>
          <w:p w14:paraId="1729D2A6" w14:textId="77777777" w:rsidR="00234393" w:rsidRPr="00B0577B" w:rsidRDefault="00234393" w:rsidP="00B8058B">
            <w:pPr>
              <w:rPr>
                <w:rFonts w:ascii="Arial" w:hAnsi="Arial" w:cs="Arial"/>
              </w:rPr>
            </w:pPr>
          </w:p>
        </w:tc>
        <w:tc>
          <w:tcPr>
            <w:tcW w:w="2000" w:type="dxa"/>
          </w:tcPr>
          <w:p w14:paraId="6AB7BF71" w14:textId="77777777" w:rsidR="00234393" w:rsidRPr="00B0577B" w:rsidRDefault="00234393" w:rsidP="00B8058B">
            <w:pPr>
              <w:rPr>
                <w:rFonts w:ascii="Arial" w:hAnsi="Arial" w:cs="Arial"/>
              </w:rPr>
            </w:pPr>
          </w:p>
        </w:tc>
        <w:tc>
          <w:tcPr>
            <w:tcW w:w="2705" w:type="dxa"/>
          </w:tcPr>
          <w:p w14:paraId="3A82D9E3" w14:textId="48406D8E" w:rsidR="00234393" w:rsidRPr="00B0577B" w:rsidRDefault="00234393" w:rsidP="00B8058B">
            <w:pPr>
              <w:rPr>
                <w:rFonts w:ascii="Arial" w:hAnsi="Arial" w:cs="Arial"/>
              </w:rPr>
            </w:pPr>
          </w:p>
        </w:tc>
      </w:tr>
      <w:tr w:rsidR="00234393" w:rsidRPr="00B0577B" w14:paraId="748C9006" w14:textId="77777777" w:rsidTr="08AE7519">
        <w:tc>
          <w:tcPr>
            <w:tcW w:w="2317" w:type="dxa"/>
          </w:tcPr>
          <w:p w14:paraId="5E3BD497" w14:textId="15B844B2"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385785F7" w14:textId="77777777" w:rsidR="00234393" w:rsidRPr="00B0577B" w:rsidRDefault="00234393" w:rsidP="00B8058B">
            <w:pPr>
              <w:rPr>
                <w:rFonts w:ascii="Arial" w:hAnsi="Arial" w:cs="Arial"/>
              </w:rPr>
            </w:pPr>
          </w:p>
        </w:tc>
        <w:tc>
          <w:tcPr>
            <w:tcW w:w="2000" w:type="dxa"/>
          </w:tcPr>
          <w:p w14:paraId="248DBA69" w14:textId="77777777" w:rsidR="00234393" w:rsidRPr="00B0577B" w:rsidRDefault="00234393" w:rsidP="00B8058B">
            <w:pPr>
              <w:rPr>
                <w:rFonts w:ascii="Arial" w:hAnsi="Arial" w:cs="Arial"/>
              </w:rPr>
            </w:pPr>
          </w:p>
        </w:tc>
        <w:tc>
          <w:tcPr>
            <w:tcW w:w="2705" w:type="dxa"/>
          </w:tcPr>
          <w:p w14:paraId="10BB17CB" w14:textId="16390551" w:rsidR="00234393" w:rsidRPr="00B0577B" w:rsidRDefault="00234393" w:rsidP="00B8058B">
            <w:pPr>
              <w:rPr>
                <w:rFonts w:ascii="Arial" w:hAnsi="Arial" w:cs="Arial"/>
              </w:rPr>
            </w:pPr>
          </w:p>
        </w:tc>
      </w:tr>
      <w:tr w:rsidR="00234393" w:rsidRPr="00B0577B" w14:paraId="7EEC407F" w14:textId="77777777" w:rsidTr="08AE7519">
        <w:tc>
          <w:tcPr>
            <w:tcW w:w="2317" w:type="dxa"/>
          </w:tcPr>
          <w:p w14:paraId="4F7E28BF" w14:textId="284A2F2B"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35EDF6E3" w14:textId="77777777" w:rsidR="00234393" w:rsidRPr="00B0577B" w:rsidRDefault="00234393" w:rsidP="00B8058B">
            <w:pPr>
              <w:rPr>
                <w:rFonts w:ascii="Arial" w:hAnsi="Arial" w:cs="Arial"/>
              </w:rPr>
            </w:pPr>
          </w:p>
        </w:tc>
        <w:tc>
          <w:tcPr>
            <w:tcW w:w="2000" w:type="dxa"/>
          </w:tcPr>
          <w:p w14:paraId="74181F6D" w14:textId="77777777" w:rsidR="00234393" w:rsidRPr="00B0577B" w:rsidRDefault="00234393" w:rsidP="00B8058B">
            <w:pPr>
              <w:rPr>
                <w:rFonts w:ascii="Arial" w:hAnsi="Arial" w:cs="Arial"/>
              </w:rPr>
            </w:pPr>
          </w:p>
        </w:tc>
        <w:tc>
          <w:tcPr>
            <w:tcW w:w="2705" w:type="dxa"/>
          </w:tcPr>
          <w:p w14:paraId="05253198" w14:textId="1E245D33" w:rsidR="00234393" w:rsidRPr="00B0577B" w:rsidRDefault="00234393" w:rsidP="00B8058B">
            <w:pPr>
              <w:rPr>
                <w:rFonts w:ascii="Arial" w:hAnsi="Arial" w:cs="Arial"/>
              </w:rPr>
            </w:pPr>
          </w:p>
        </w:tc>
      </w:tr>
      <w:tr w:rsidR="00234393" w:rsidRPr="00B0577B" w14:paraId="2F8F8561" w14:textId="77777777" w:rsidTr="08AE7519">
        <w:tc>
          <w:tcPr>
            <w:tcW w:w="2317" w:type="dxa"/>
          </w:tcPr>
          <w:p w14:paraId="487355C0" w14:textId="44FB54A3"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0BAD8C48" w14:textId="77777777" w:rsidR="00234393" w:rsidRPr="00B0577B" w:rsidRDefault="00234393" w:rsidP="00B8058B">
            <w:pPr>
              <w:rPr>
                <w:rFonts w:ascii="Arial" w:hAnsi="Arial" w:cs="Arial"/>
              </w:rPr>
            </w:pPr>
          </w:p>
        </w:tc>
        <w:tc>
          <w:tcPr>
            <w:tcW w:w="2000" w:type="dxa"/>
          </w:tcPr>
          <w:p w14:paraId="390366A8" w14:textId="77777777" w:rsidR="00234393" w:rsidRPr="00B0577B" w:rsidRDefault="00234393" w:rsidP="00B8058B">
            <w:pPr>
              <w:rPr>
                <w:rFonts w:ascii="Arial" w:hAnsi="Arial" w:cs="Arial"/>
              </w:rPr>
            </w:pPr>
          </w:p>
        </w:tc>
        <w:tc>
          <w:tcPr>
            <w:tcW w:w="2705" w:type="dxa"/>
          </w:tcPr>
          <w:p w14:paraId="1BEB5E5B" w14:textId="6F01F43B" w:rsidR="00234393" w:rsidRPr="00B0577B" w:rsidRDefault="00234393" w:rsidP="00B8058B">
            <w:pPr>
              <w:rPr>
                <w:rFonts w:ascii="Arial" w:hAnsi="Arial" w:cs="Arial"/>
              </w:rPr>
            </w:pPr>
          </w:p>
        </w:tc>
      </w:tr>
      <w:tr w:rsidR="00234393" w:rsidRPr="00B0577B" w14:paraId="6B575F16" w14:textId="77777777" w:rsidTr="08AE7519">
        <w:tc>
          <w:tcPr>
            <w:tcW w:w="2317" w:type="dxa"/>
          </w:tcPr>
          <w:p w14:paraId="2FFC962F" w14:textId="60BF1DCD"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081A488B" w14:textId="77777777" w:rsidR="00234393" w:rsidRPr="00B0577B" w:rsidRDefault="00234393" w:rsidP="00B8058B">
            <w:pPr>
              <w:rPr>
                <w:rFonts w:ascii="Arial" w:hAnsi="Arial" w:cs="Arial"/>
              </w:rPr>
            </w:pPr>
          </w:p>
        </w:tc>
        <w:tc>
          <w:tcPr>
            <w:tcW w:w="2000" w:type="dxa"/>
          </w:tcPr>
          <w:p w14:paraId="642B94BB" w14:textId="77777777" w:rsidR="00234393" w:rsidRPr="00B0577B" w:rsidRDefault="00234393" w:rsidP="00B8058B">
            <w:pPr>
              <w:rPr>
                <w:rFonts w:ascii="Arial" w:hAnsi="Arial" w:cs="Arial"/>
              </w:rPr>
            </w:pPr>
          </w:p>
        </w:tc>
        <w:tc>
          <w:tcPr>
            <w:tcW w:w="2705" w:type="dxa"/>
          </w:tcPr>
          <w:p w14:paraId="735DAA33" w14:textId="09FDAEE7" w:rsidR="00234393" w:rsidRPr="00B0577B" w:rsidRDefault="00234393" w:rsidP="00B8058B">
            <w:pPr>
              <w:rPr>
                <w:rFonts w:ascii="Arial" w:hAnsi="Arial" w:cs="Arial"/>
              </w:rPr>
            </w:pPr>
          </w:p>
        </w:tc>
      </w:tr>
      <w:tr w:rsidR="00234393" w:rsidRPr="00B0577B" w14:paraId="776154D2" w14:textId="77777777" w:rsidTr="08AE7519">
        <w:tc>
          <w:tcPr>
            <w:tcW w:w="2317" w:type="dxa"/>
          </w:tcPr>
          <w:p w14:paraId="11E7B2E0" w14:textId="26BE7351"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00C5F3CD" w14:textId="77777777" w:rsidR="00234393" w:rsidRPr="00B0577B" w:rsidRDefault="00234393" w:rsidP="00B8058B">
            <w:pPr>
              <w:rPr>
                <w:rFonts w:ascii="Arial" w:hAnsi="Arial" w:cs="Arial"/>
              </w:rPr>
            </w:pPr>
          </w:p>
        </w:tc>
        <w:tc>
          <w:tcPr>
            <w:tcW w:w="2000" w:type="dxa"/>
          </w:tcPr>
          <w:p w14:paraId="1E501AB6" w14:textId="77777777" w:rsidR="00234393" w:rsidRPr="00B0577B" w:rsidRDefault="00234393" w:rsidP="00B8058B">
            <w:pPr>
              <w:rPr>
                <w:rFonts w:ascii="Arial" w:hAnsi="Arial" w:cs="Arial"/>
              </w:rPr>
            </w:pPr>
          </w:p>
        </w:tc>
        <w:tc>
          <w:tcPr>
            <w:tcW w:w="2705" w:type="dxa"/>
          </w:tcPr>
          <w:p w14:paraId="4526AA55" w14:textId="6C1C8CBD" w:rsidR="00234393" w:rsidRPr="00B0577B" w:rsidRDefault="00234393" w:rsidP="00B8058B">
            <w:pPr>
              <w:rPr>
                <w:rFonts w:ascii="Arial" w:hAnsi="Arial" w:cs="Arial"/>
              </w:rPr>
            </w:pPr>
          </w:p>
        </w:tc>
      </w:tr>
      <w:tr w:rsidR="00234393" w:rsidRPr="00B0577B" w14:paraId="02B93E84" w14:textId="77777777" w:rsidTr="08AE7519">
        <w:tc>
          <w:tcPr>
            <w:tcW w:w="2317" w:type="dxa"/>
          </w:tcPr>
          <w:p w14:paraId="6BFFEEB4" w14:textId="7ABE06AB"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54755751" w14:textId="77777777" w:rsidR="00234393" w:rsidRPr="00B0577B" w:rsidRDefault="00234393" w:rsidP="00B8058B">
            <w:pPr>
              <w:rPr>
                <w:rFonts w:ascii="Arial" w:hAnsi="Arial" w:cs="Arial"/>
              </w:rPr>
            </w:pPr>
          </w:p>
        </w:tc>
        <w:tc>
          <w:tcPr>
            <w:tcW w:w="2000" w:type="dxa"/>
          </w:tcPr>
          <w:p w14:paraId="345BE546" w14:textId="77777777" w:rsidR="00234393" w:rsidRPr="00B0577B" w:rsidRDefault="00234393" w:rsidP="00B8058B">
            <w:pPr>
              <w:rPr>
                <w:rFonts w:ascii="Arial" w:hAnsi="Arial" w:cs="Arial"/>
              </w:rPr>
            </w:pPr>
          </w:p>
        </w:tc>
        <w:tc>
          <w:tcPr>
            <w:tcW w:w="2705" w:type="dxa"/>
          </w:tcPr>
          <w:p w14:paraId="34A395DE" w14:textId="73DE5B27" w:rsidR="00234393" w:rsidRPr="00B0577B" w:rsidRDefault="00234393" w:rsidP="00B8058B">
            <w:pPr>
              <w:rPr>
                <w:rFonts w:ascii="Arial" w:hAnsi="Arial" w:cs="Arial"/>
              </w:rPr>
            </w:pPr>
          </w:p>
        </w:tc>
      </w:tr>
      <w:tr w:rsidR="00234393" w:rsidRPr="00B0577B" w14:paraId="7583F765" w14:textId="77777777" w:rsidTr="08AE7519">
        <w:tc>
          <w:tcPr>
            <w:tcW w:w="2317" w:type="dxa"/>
          </w:tcPr>
          <w:p w14:paraId="17A011C4" w14:textId="54C4B774"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72D64E70" w14:textId="77777777" w:rsidR="00234393" w:rsidRPr="00B0577B" w:rsidRDefault="00234393" w:rsidP="00B8058B">
            <w:pPr>
              <w:rPr>
                <w:rFonts w:ascii="Arial" w:hAnsi="Arial" w:cs="Arial"/>
              </w:rPr>
            </w:pPr>
          </w:p>
        </w:tc>
        <w:tc>
          <w:tcPr>
            <w:tcW w:w="2000" w:type="dxa"/>
          </w:tcPr>
          <w:p w14:paraId="26882E21" w14:textId="77777777" w:rsidR="00234393" w:rsidRPr="00B0577B" w:rsidRDefault="00234393" w:rsidP="00B8058B">
            <w:pPr>
              <w:rPr>
                <w:rFonts w:ascii="Arial" w:hAnsi="Arial" w:cs="Arial"/>
              </w:rPr>
            </w:pPr>
          </w:p>
        </w:tc>
        <w:tc>
          <w:tcPr>
            <w:tcW w:w="2705" w:type="dxa"/>
          </w:tcPr>
          <w:p w14:paraId="228C2569" w14:textId="61F59CAB" w:rsidR="00234393" w:rsidRPr="00B0577B" w:rsidRDefault="00234393" w:rsidP="00B8058B">
            <w:pPr>
              <w:rPr>
                <w:rFonts w:ascii="Arial" w:hAnsi="Arial" w:cs="Arial"/>
              </w:rPr>
            </w:pPr>
          </w:p>
        </w:tc>
      </w:tr>
      <w:tr w:rsidR="00234393" w:rsidRPr="00B0577B" w14:paraId="274B3D77" w14:textId="77777777" w:rsidTr="08AE7519">
        <w:tc>
          <w:tcPr>
            <w:tcW w:w="2317" w:type="dxa"/>
          </w:tcPr>
          <w:p w14:paraId="62B6DE1E" w14:textId="46AF13A3"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1C740BA1" w14:textId="77777777" w:rsidR="00234393" w:rsidRPr="00B0577B" w:rsidRDefault="00234393" w:rsidP="00B8058B">
            <w:pPr>
              <w:rPr>
                <w:rFonts w:ascii="Arial" w:hAnsi="Arial" w:cs="Arial"/>
              </w:rPr>
            </w:pPr>
          </w:p>
        </w:tc>
        <w:tc>
          <w:tcPr>
            <w:tcW w:w="2000" w:type="dxa"/>
          </w:tcPr>
          <w:p w14:paraId="78FCF9C0" w14:textId="77777777" w:rsidR="00234393" w:rsidRPr="00B0577B" w:rsidRDefault="00234393" w:rsidP="00B8058B">
            <w:pPr>
              <w:rPr>
                <w:rFonts w:ascii="Arial" w:hAnsi="Arial" w:cs="Arial"/>
              </w:rPr>
            </w:pPr>
          </w:p>
        </w:tc>
        <w:tc>
          <w:tcPr>
            <w:tcW w:w="2705" w:type="dxa"/>
          </w:tcPr>
          <w:p w14:paraId="2AEED417" w14:textId="7A90B727" w:rsidR="00234393" w:rsidRPr="00545ECE" w:rsidRDefault="00234393" w:rsidP="00B8058B">
            <w:pPr>
              <w:rPr>
                <w:rFonts w:ascii="Arial" w:hAnsi="Arial" w:cs="Arial"/>
                <w:i/>
                <w:iCs/>
              </w:rPr>
            </w:pPr>
          </w:p>
        </w:tc>
      </w:tr>
      <w:tr w:rsidR="00234393" w:rsidRPr="00B0577B" w14:paraId="58429345" w14:textId="77777777" w:rsidTr="08AE7519">
        <w:tc>
          <w:tcPr>
            <w:tcW w:w="2317" w:type="dxa"/>
          </w:tcPr>
          <w:p w14:paraId="0C81C02C" w14:textId="6DDCFE0A"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68B60577" w14:textId="77777777" w:rsidR="00234393" w:rsidRPr="00B0577B" w:rsidRDefault="00234393" w:rsidP="00B8058B">
            <w:pPr>
              <w:rPr>
                <w:rFonts w:ascii="Arial" w:hAnsi="Arial" w:cs="Arial"/>
              </w:rPr>
            </w:pPr>
          </w:p>
        </w:tc>
        <w:tc>
          <w:tcPr>
            <w:tcW w:w="2000" w:type="dxa"/>
          </w:tcPr>
          <w:p w14:paraId="540C75FD" w14:textId="77777777" w:rsidR="00234393" w:rsidRPr="00B0577B" w:rsidRDefault="00234393" w:rsidP="00B8058B">
            <w:pPr>
              <w:rPr>
                <w:rFonts w:ascii="Arial" w:hAnsi="Arial" w:cs="Arial"/>
              </w:rPr>
            </w:pPr>
          </w:p>
        </w:tc>
        <w:tc>
          <w:tcPr>
            <w:tcW w:w="2705" w:type="dxa"/>
          </w:tcPr>
          <w:p w14:paraId="29FC89E3" w14:textId="5D81B513" w:rsidR="00234393" w:rsidRPr="00B0577B" w:rsidRDefault="00234393" w:rsidP="00B8058B">
            <w:pPr>
              <w:rPr>
                <w:rFonts w:ascii="Arial" w:hAnsi="Arial" w:cs="Arial"/>
              </w:rPr>
            </w:pPr>
          </w:p>
        </w:tc>
      </w:tr>
      <w:tr w:rsidR="00234393" w:rsidRPr="00B0577B" w14:paraId="54BBFA6A" w14:textId="77777777" w:rsidTr="08AE7519">
        <w:tc>
          <w:tcPr>
            <w:tcW w:w="2317" w:type="dxa"/>
          </w:tcPr>
          <w:p w14:paraId="0D1894B0" w14:textId="00CAA649"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030CD685" w14:textId="77777777" w:rsidR="00234393" w:rsidRPr="00B0577B" w:rsidRDefault="00234393" w:rsidP="00B8058B">
            <w:pPr>
              <w:rPr>
                <w:rFonts w:ascii="Arial" w:hAnsi="Arial" w:cs="Arial"/>
              </w:rPr>
            </w:pPr>
          </w:p>
        </w:tc>
        <w:tc>
          <w:tcPr>
            <w:tcW w:w="2000" w:type="dxa"/>
          </w:tcPr>
          <w:p w14:paraId="2EAC5BC2" w14:textId="77777777" w:rsidR="00234393" w:rsidRPr="00B0577B" w:rsidRDefault="00234393" w:rsidP="00B8058B">
            <w:pPr>
              <w:rPr>
                <w:rFonts w:ascii="Arial" w:hAnsi="Arial" w:cs="Arial"/>
              </w:rPr>
            </w:pPr>
          </w:p>
        </w:tc>
        <w:tc>
          <w:tcPr>
            <w:tcW w:w="2705" w:type="dxa"/>
          </w:tcPr>
          <w:p w14:paraId="1E8E50BC" w14:textId="65635478" w:rsidR="00234393" w:rsidRPr="00B0577B" w:rsidRDefault="00234393" w:rsidP="00B8058B">
            <w:pPr>
              <w:rPr>
                <w:rFonts w:ascii="Arial" w:hAnsi="Arial" w:cs="Arial"/>
              </w:rPr>
            </w:pPr>
          </w:p>
        </w:tc>
      </w:tr>
      <w:tr w:rsidR="00234393" w:rsidRPr="00B0577B" w14:paraId="78B75DFD" w14:textId="77777777" w:rsidTr="08AE7519">
        <w:tc>
          <w:tcPr>
            <w:tcW w:w="2317" w:type="dxa"/>
          </w:tcPr>
          <w:p w14:paraId="4A82953D" w14:textId="0B0A30C9" w:rsidR="00234393" w:rsidRPr="00B0577B" w:rsidRDefault="001C63E1"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0EA4321C" w14:textId="77777777" w:rsidR="00234393" w:rsidRPr="00B0577B" w:rsidRDefault="00234393" w:rsidP="00B8058B">
            <w:pPr>
              <w:rPr>
                <w:rFonts w:ascii="Arial" w:hAnsi="Arial" w:cs="Arial"/>
              </w:rPr>
            </w:pPr>
          </w:p>
        </w:tc>
        <w:tc>
          <w:tcPr>
            <w:tcW w:w="2000" w:type="dxa"/>
          </w:tcPr>
          <w:p w14:paraId="22633E29" w14:textId="77777777" w:rsidR="00234393" w:rsidRPr="00B0577B" w:rsidRDefault="00234393" w:rsidP="00B8058B">
            <w:pPr>
              <w:rPr>
                <w:rFonts w:ascii="Arial" w:hAnsi="Arial" w:cs="Arial"/>
              </w:rPr>
            </w:pPr>
          </w:p>
        </w:tc>
        <w:tc>
          <w:tcPr>
            <w:tcW w:w="2705" w:type="dxa"/>
          </w:tcPr>
          <w:p w14:paraId="4C2313B1" w14:textId="7495657C" w:rsidR="00234393" w:rsidRPr="00B0577B" w:rsidRDefault="00234393" w:rsidP="00B8058B">
            <w:pPr>
              <w:rPr>
                <w:rFonts w:ascii="Arial" w:hAnsi="Arial" w:cs="Arial"/>
              </w:rPr>
            </w:pPr>
          </w:p>
        </w:tc>
      </w:tr>
      <w:tr w:rsidR="00234393" w:rsidRPr="00B0577B" w14:paraId="15FBE087" w14:textId="77777777" w:rsidTr="08AE7519">
        <w:tc>
          <w:tcPr>
            <w:tcW w:w="2317" w:type="dxa"/>
          </w:tcPr>
          <w:p w14:paraId="2D9DBA4F" w14:textId="377472E0" w:rsidR="00234393" w:rsidRPr="00B0577B" w:rsidRDefault="009C5CA3"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170124DF" w14:textId="77777777" w:rsidR="00234393" w:rsidRPr="00B0577B" w:rsidRDefault="00234393" w:rsidP="00B8058B">
            <w:pPr>
              <w:rPr>
                <w:rFonts w:ascii="Arial" w:hAnsi="Arial" w:cs="Arial"/>
              </w:rPr>
            </w:pPr>
          </w:p>
        </w:tc>
        <w:tc>
          <w:tcPr>
            <w:tcW w:w="2000" w:type="dxa"/>
          </w:tcPr>
          <w:p w14:paraId="4415DD4D" w14:textId="77777777" w:rsidR="00234393" w:rsidRPr="00B0577B" w:rsidRDefault="00234393" w:rsidP="00B8058B">
            <w:pPr>
              <w:rPr>
                <w:rFonts w:ascii="Arial" w:hAnsi="Arial" w:cs="Arial"/>
              </w:rPr>
            </w:pPr>
          </w:p>
        </w:tc>
        <w:tc>
          <w:tcPr>
            <w:tcW w:w="2705" w:type="dxa"/>
          </w:tcPr>
          <w:p w14:paraId="21F02D05" w14:textId="01D42ED9" w:rsidR="00234393" w:rsidRPr="00B0577B" w:rsidRDefault="00234393" w:rsidP="00B8058B">
            <w:pPr>
              <w:rPr>
                <w:rFonts w:ascii="Arial" w:hAnsi="Arial" w:cs="Arial"/>
              </w:rPr>
            </w:pPr>
          </w:p>
        </w:tc>
      </w:tr>
      <w:tr w:rsidR="00234393" w:rsidRPr="00B0577B" w14:paraId="169E4A6E" w14:textId="77777777" w:rsidTr="08AE7519">
        <w:tc>
          <w:tcPr>
            <w:tcW w:w="2317" w:type="dxa"/>
          </w:tcPr>
          <w:p w14:paraId="7AE147FF" w14:textId="6E62FC8C" w:rsidR="00234393" w:rsidRPr="00B0577B" w:rsidRDefault="009C5CA3"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2F94013E" w14:textId="77777777" w:rsidR="00234393" w:rsidRPr="00B0577B" w:rsidRDefault="00234393" w:rsidP="00B8058B">
            <w:pPr>
              <w:rPr>
                <w:rFonts w:ascii="Arial" w:hAnsi="Arial" w:cs="Arial"/>
              </w:rPr>
            </w:pPr>
          </w:p>
        </w:tc>
        <w:tc>
          <w:tcPr>
            <w:tcW w:w="2000" w:type="dxa"/>
          </w:tcPr>
          <w:p w14:paraId="404FA9DE" w14:textId="77777777" w:rsidR="00234393" w:rsidRPr="00B0577B" w:rsidRDefault="00234393" w:rsidP="00B8058B">
            <w:pPr>
              <w:rPr>
                <w:rFonts w:ascii="Arial" w:hAnsi="Arial" w:cs="Arial"/>
              </w:rPr>
            </w:pPr>
          </w:p>
        </w:tc>
        <w:tc>
          <w:tcPr>
            <w:tcW w:w="2705" w:type="dxa"/>
          </w:tcPr>
          <w:p w14:paraId="5C0067E3" w14:textId="02ACF56B" w:rsidR="00234393" w:rsidRPr="00B0577B" w:rsidRDefault="00234393" w:rsidP="00B8058B">
            <w:pPr>
              <w:rPr>
                <w:rFonts w:ascii="Arial" w:hAnsi="Arial" w:cs="Arial"/>
              </w:rPr>
            </w:pPr>
          </w:p>
        </w:tc>
      </w:tr>
      <w:tr w:rsidR="00234393" w:rsidRPr="00B0577B" w14:paraId="4B3927E9" w14:textId="77777777" w:rsidTr="08AE7519">
        <w:tc>
          <w:tcPr>
            <w:tcW w:w="2317" w:type="dxa"/>
          </w:tcPr>
          <w:p w14:paraId="519A2511" w14:textId="44AF8B18" w:rsidR="00234393" w:rsidRPr="00B0577B" w:rsidRDefault="009C5CA3" w:rsidP="00B8058B">
            <w:pPr>
              <w:rPr>
                <w:rFonts w:ascii="Arial" w:hAnsi="Arial" w:cs="Arial"/>
              </w:rPr>
            </w:pPr>
            <w:r>
              <w:rPr>
                <w:rFonts w:ascii="Arial" w:hAnsi="Arial" w:cs="Arial"/>
              </w:rPr>
              <w:t>[</w:t>
            </w:r>
            <w:proofErr w:type="spellStart"/>
            <w:proofErr w:type="gramStart"/>
            <w:r>
              <w:rPr>
                <w:rFonts w:ascii="Arial" w:hAnsi="Arial" w:cs="Arial"/>
              </w:rPr>
              <w:t>Day,</w:t>
            </w:r>
            <w:r w:rsidRPr="00B0577B">
              <w:rPr>
                <w:rFonts w:ascii="Arial" w:hAnsi="Arial" w:cs="Arial"/>
              </w:rPr>
              <w:t>date</w:t>
            </w:r>
            <w:proofErr w:type="spellEnd"/>
            <w:proofErr w:type="gramEnd"/>
            <w:r w:rsidRPr="00B0577B">
              <w:rPr>
                <w:rFonts w:ascii="Arial" w:hAnsi="Arial" w:cs="Arial"/>
              </w:rPr>
              <w:t>]</w:t>
            </w:r>
          </w:p>
        </w:tc>
        <w:tc>
          <w:tcPr>
            <w:tcW w:w="2328" w:type="dxa"/>
          </w:tcPr>
          <w:p w14:paraId="218CE57A" w14:textId="3613779C" w:rsidR="00234393" w:rsidRPr="00B0577B" w:rsidRDefault="00234393" w:rsidP="00B8058B">
            <w:pPr>
              <w:rPr>
                <w:rFonts w:ascii="Arial" w:hAnsi="Arial" w:cs="Arial"/>
              </w:rPr>
            </w:pPr>
            <w:r w:rsidRPr="00B0577B">
              <w:rPr>
                <w:rFonts w:ascii="Arial" w:hAnsi="Arial" w:cs="Arial"/>
              </w:rPr>
              <w:t>Final exam date and time</w:t>
            </w:r>
          </w:p>
        </w:tc>
        <w:tc>
          <w:tcPr>
            <w:tcW w:w="2000" w:type="dxa"/>
          </w:tcPr>
          <w:p w14:paraId="6952F3DA" w14:textId="77777777" w:rsidR="00234393" w:rsidRPr="00B0577B" w:rsidRDefault="00234393" w:rsidP="00B8058B">
            <w:pPr>
              <w:rPr>
                <w:rFonts w:ascii="Arial" w:hAnsi="Arial" w:cs="Arial"/>
              </w:rPr>
            </w:pPr>
          </w:p>
        </w:tc>
        <w:tc>
          <w:tcPr>
            <w:tcW w:w="2705" w:type="dxa"/>
          </w:tcPr>
          <w:p w14:paraId="354C4D2B" w14:textId="1CCF43DD" w:rsidR="00234393" w:rsidRPr="00B0577B" w:rsidRDefault="009C5CA3" w:rsidP="00B8058B">
            <w:pPr>
              <w:rPr>
                <w:rFonts w:ascii="Arial" w:hAnsi="Arial" w:cs="Arial"/>
              </w:rPr>
            </w:pPr>
            <w:r w:rsidRPr="00545ECE">
              <w:rPr>
                <w:rFonts w:ascii="Arial" w:hAnsi="Arial" w:cs="Arial"/>
                <w:i/>
                <w:iCs/>
              </w:rPr>
              <w:t>Use the tab key to add additional rows.</w:t>
            </w:r>
          </w:p>
        </w:tc>
      </w:tr>
    </w:tbl>
    <w:p w14:paraId="329F681E" w14:textId="77777777" w:rsidR="00B8058B" w:rsidRPr="00B0577B" w:rsidRDefault="00B8058B">
      <w:pPr>
        <w:rPr>
          <w:rFonts w:ascii="Arial" w:hAnsi="Arial" w:cs="Arial"/>
        </w:rPr>
      </w:pPr>
    </w:p>
    <w:sectPr w:rsidR="00B8058B" w:rsidRPr="00B0577B">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C32D" w14:textId="77777777" w:rsidR="00565EE0" w:rsidRDefault="00565EE0" w:rsidP="00F81ADB">
      <w:pPr>
        <w:spacing w:after="0" w:line="240" w:lineRule="auto"/>
      </w:pPr>
      <w:r>
        <w:separator/>
      </w:r>
    </w:p>
  </w:endnote>
  <w:endnote w:type="continuationSeparator" w:id="0">
    <w:p w14:paraId="5E227439" w14:textId="77777777" w:rsidR="00565EE0" w:rsidRDefault="00565EE0" w:rsidP="00F81ADB">
      <w:pPr>
        <w:spacing w:after="0" w:line="240" w:lineRule="auto"/>
      </w:pPr>
      <w:r>
        <w:continuationSeparator/>
      </w:r>
    </w:p>
  </w:endnote>
  <w:endnote w:type="continuationNotice" w:id="1">
    <w:p w14:paraId="0849FCAB" w14:textId="77777777" w:rsidR="00565EE0" w:rsidRDefault="00565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2E6A" w14:textId="04D1223B" w:rsidR="00F81ADB" w:rsidRDefault="00F81ADB" w:rsidP="00CC6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5C8A6D7" w14:textId="77777777" w:rsidR="00F81ADB" w:rsidRDefault="00F81ADB" w:rsidP="00F81A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914831"/>
      <w:docPartObj>
        <w:docPartGallery w:val="Page Numbers (Bottom of Page)"/>
        <w:docPartUnique/>
      </w:docPartObj>
    </w:sdtPr>
    <w:sdtContent>
      <w:p w14:paraId="56597EFE" w14:textId="671C157F" w:rsidR="00F81ADB" w:rsidRDefault="00F81ADB" w:rsidP="00CC6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44B827" w14:textId="77777777" w:rsidR="00F81ADB" w:rsidRDefault="00F81ADB" w:rsidP="00F81A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6FD1" w14:textId="77777777" w:rsidR="00565EE0" w:rsidRDefault="00565EE0" w:rsidP="00F81ADB">
      <w:pPr>
        <w:spacing w:after="0" w:line="240" w:lineRule="auto"/>
      </w:pPr>
      <w:r>
        <w:separator/>
      </w:r>
    </w:p>
  </w:footnote>
  <w:footnote w:type="continuationSeparator" w:id="0">
    <w:p w14:paraId="2F644ABC" w14:textId="77777777" w:rsidR="00565EE0" w:rsidRDefault="00565EE0" w:rsidP="00F81ADB">
      <w:pPr>
        <w:spacing w:after="0" w:line="240" w:lineRule="auto"/>
      </w:pPr>
      <w:r>
        <w:continuationSeparator/>
      </w:r>
    </w:p>
  </w:footnote>
  <w:footnote w:type="continuationNotice" w:id="1">
    <w:p w14:paraId="069F13FE" w14:textId="77777777" w:rsidR="00565EE0" w:rsidRDefault="00565EE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956PwDsyQCZRWv" int2:id="CXDk5cxS">
      <int2:state int2:value="Rejected" int2:type="LegacyProofing"/>
    </int2:textHash>
    <int2:textHash int2:hashCode="O2q8cdkKdNMj1O" int2:id="IPCDesf1">
      <int2:state int2:value="Rejected" int2:type="LegacyProofing"/>
    </int2:textHash>
    <int2:textHash int2:hashCode="VSepHNMOeI9mSa" int2:id="bRoO7Dsw">
      <int2:state int2:value="Rejected" int2:type="LegacyProofing"/>
    </int2:textHash>
    <int2:bookmark int2:bookmarkName="_Int_OPCdjezo" int2:invalidationBookmarkName="" int2:hashCode="4OXr4puFKIi3Tt" int2:id="FKO8IKRF">
      <int2:state int2:value="Reviewed" int2:type="WordDesignerSuggestedImageAnnotation"/>
    </int2:bookmark>
    <int2:bookmark int2:bookmarkName="_Int_icyGt7dA" int2:invalidationBookmarkName="" int2:hashCode="CNM0rAazASp0f3" int2:id="YwoFPSgh">
      <int2:state int2:value="Rejected" int2:type="AugLoop_Text_Critique"/>
    </int2:bookmark>
    <int2:bookmark int2:bookmarkName="_Int_6pGyaB8V" int2:invalidationBookmarkName="" int2:hashCode="vhsjTiS3SpoaFs" int2:id="lM04wNGZ">
      <int2:state int2:value="Rejected" int2:type="AugLoop_Text_Critique"/>
    </int2:bookmark>
    <int2:bookmark int2:bookmarkName="_Int_BoxPrI6B" int2:invalidationBookmarkName="" int2:hashCode="jp+o/XLR8r6aXV" int2:id="W25fv0ax">
      <int2:state int2:value="Rejected" int2:type="AugLoop_Acronyms_AcronymsCritique"/>
    </int2:bookmark>
    <int2:bookmark int2:bookmarkName="_Int_kHzVZLBB" int2:invalidationBookmarkName="" int2:hashCode="qziijt+ExpOx4a" int2:id="e5aeqbKu">
      <int2:state int2:value="Rejected" int2:type="AugLoop_Acronyms_AcronymsCritique"/>
    </int2:bookmark>
    <int2:bookmark int2:bookmarkName="_Int_kI4LukuU" int2:invalidationBookmarkName="" int2:hashCode="AKrTBnbqWFdxI4" int2:id="H7eztFq9">
      <int2:state int2:value="Rejected" int2:type="AugLoop_Text_Critique"/>
    </int2:bookmark>
    <int2:bookmark int2:bookmarkName="_Int_Rav2M3EB" int2:invalidationBookmarkName="" int2:hashCode="sjaxnnPvIemuyN" int2:id="RQcvFXCl">
      <int2:state int2:value="Rejected" int2:type="AugLoop_Text_Critique"/>
    </int2:bookmark>
    <int2:bookmark int2:bookmarkName="_Int_bsD1VLiv" int2:invalidationBookmarkName="" int2:hashCode="hae/Wr0JO/XxGw" int2:id="jHMK9N4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8DA9"/>
    <w:multiLevelType w:val="hybridMultilevel"/>
    <w:tmpl w:val="91FE60BA"/>
    <w:lvl w:ilvl="0" w:tplc="5EAA2228">
      <w:start w:val="1"/>
      <w:numFmt w:val="bullet"/>
      <w:lvlText w:val=""/>
      <w:lvlJc w:val="left"/>
      <w:pPr>
        <w:ind w:left="720" w:hanging="360"/>
      </w:pPr>
      <w:rPr>
        <w:rFonts w:ascii="Symbol" w:hAnsi="Symbol" w:hint="default"/>
      </w:rPr>
    </w:lvl>
    <w:lvl w:ilvl="1" w:tplc="AB0C79F0">
      <w:start w:val="1"/>
      <w:numFmt w:val="bullet"/>
      <w:lvlText w:val="o"/>
      <w:lvlJc w:val="left"/>
      <w:pPr>
        <w:ind w:left="1440" w:hanging="360"/>
      </w:pPr>
      <w:rPr>
        <w:rFonts w:ascii="Courier New" w:hAnsi="Courier New" w:hint="default"/>
      </w:rPr>
    </w:lvl>
    <w:lvl w:ilvl="2" w:tplc="73087504">
      <w:start w:val="1"/>
      <w:numFmt w:val="bullet"/>
      <w:lvlText w:val=""/>
      <w:lvlJc w:val="left"/>
      <w:pPr>
        <w:ind w:left="2160" w:hanging="360"/>
      </w:pPr>
      <w:rPr>
        <w:rFonts w:ascii="Wingdings" w:hAnsi="Wingdings" w:hint="default"/>
      </w:rPr>
    </w:lvl>
    <w:lvl w:ilvl="3" w:tplc="78BE800E">
      <w:start w:val="1"/>
      <w:numFmt w:val="bullet"/>
      <w:lvlText w:val=""/>
      <w:lvlJc w:val="left"/>
      <w:pPr>
        <w:ind w:left="2880" w:hanging="360"/>
      </w:pPr>
      <w:rPr>
        <w:rFonts w:ascii="Symbol" w:hAnsi="Symbol" w:hint="default"/>
      </w:rPr>
    </w:lvl>
    <w:lvl w:ilvl="4" w:tplc="2A44E144">
      <w:start w:val="1"/>
      <w:numFmt w:val="bullet"/>
      <w:lvlText w:val="o"/>
      <w:lvlJc w:val="left"/>
      <w:pPr>
        <w:ind w:left="3600" w:hanging="360"/>
      </w:pPr>
      <w:rPr>
        <w:rFonts w:ascii="Courier New" w:hAnsi="Courier New" w:hint="default"/>
      </w:rPr>
    </w:lvl>
    <w:lvl w:ilvl="5" w:tplc="AEFC7994">
      <w:start w:val="1"/>
      <w:numFmt w:val="bullet"/>
      <w:lvlText w:val=""/>
      <w:lvlJc w:val="left"/>
      <w:pPr>
        <w:ind w:left="4320" w:hanging="360"/>
      </w:pPr>
      <w:rPr>
        <w:rFonts w:ascii="Wingdings" w:hAnsi="Wingdings" w:hint="default"/>
      </w:rPr>
    </w:lvl>
    <w:lvl w:ilvl="6" w:tplc="B650BDDE">
      <w:start w:val="1"/>
      <w:numFmt w:val="bullet"/>
      <w:lvlText w:val=""/>
      <w:lvlJc w:val="left"/>
      <w:pPr>
        <w:ind w:left="5040" w:hanging="360"/>
      </w:pPr>
      <w:rPr>
        <w:rFonts w:ascii="Symbol" w:hAnsi="Symbol" w:hint="default"/>
      </w:rPr>
    </w:lvl>
    <w:lvl w:ilvl="7" w:tplc="7CEE2E60">
      <w:start w:val="1"/>
      <w:numFmt w:val="bullet"/>
      <w:lvlText w:val="o"/>
      <w:lvlJc w:val="left"/>
      <w:pPr>
        <w:ind w:left="5760" w:hanging="360"/>
      </w:pPr>
      <w:rPr>
        <w:rFonts w:ascii="Courier New" w:hAnsi="Courier New" w:hint="default"/>
      </w:rPr>
    </w:lvl>
    <w:lvl w:ilvl="8" w:tplc="63C034E6">
      <w:start w:val="1"/>
      <w:numFmt w:val="bullet"/>
      <w:lvlText w:val=""/>
      <w:lvlJc w:val="left"/>
      <w:pPr>
        <w:ind w:left="6480" w:hanging="360"/>
      </w:pPr>
      <w:rPr>
        <w:rFonts w:ascii="Wingdings" w:hAnsi="Wingdings" w:hint="default"/>
      </w:rPr>
    </w:lvl>
  </w:abstractNum>
  <w:abstractNum w:abstractNumId="1" w15:restartNumberingAfterBreak="0">
    <w:nsid w:val="3F4A2FEA"/>
    <w:multiLevelType w:val="hybridMultilevel"/>
    <w:tmpl w:val="B0D454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876BA"/>
    <w:multiLevelType w:val="hybridMultilevel"/>
    <w:tmpl w:val="19C4B5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A44F3"/>
    <w:multiLevelType w:val="hybridMultilevel"/>
    <w:tmpl w:val="D10E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54A38"/>
    <w:multiLevelType w:val="hybridMultilevel"/>
    <w:tmpl w:val="212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226606">
    <w:abstractNumId w:val="0"/>
  </w:num>
  <w:num w:numId="2" w16cid:durableId="993030226">
    <w:abstractNumId w:val="2"/>
  </w:num>
  <w:num w:numId="3" w16cid:durableId="166872874">
    <w:abstractNumId w:val="4"/>
  </w:num>
  <w:num w:numId="4" w16cid:durableId="202983122">
    <w:abstractNumId w:val="1"/>
  </w:num>
  <w:num w:numId="5" w16cid:durableId="718866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8B"/>
    <w:rsid w:val="00020482"/>
    <w:rsid w:val="00031C5E"/>
    <w:rsid w:val="00043D1A"/>
    <w:rsid w:val="00051054"/>
    <w:rsid w:val="00066A84"/>
    <w:rsid w:val="00096228"/>
    <w:rsid w:val="000B6FD3"/>
    <w:rsid w:val="000C4DAA"/>
    <w:rsid w:val="000E4CA1"/>
    <w:rsid w:val="000F0881"/>
    <w:rsid w:val="000F4D14"/>
    <w:rsid w:val="0012079D"/>
    <w:rsid w:val="0012340B"/>
    <w:rsid w:val="001236FB"/>
    <w:rsid w:val="00126CB2"/>
    <w:rsid w:val="00141D07"/>
    <w:rsid w:val="001439D7"/>
    <w:rsid w:val="00145571"/>
    <w:rsid w:val="001511CE"/>
    <w:rsid w:val="00163CA1"/>
    <w:rsid w:val="00167CF5"/>
    <w:rsid w:val="00183774"/>
    <w:rsid w:val="0018EEB0"/>
    <w:rsid w:val="001B0A3A"/>
    <w:rsid w:val="001B6A30"/>
    <w:rsid w:val="001C535C"/>
    <w:rsid w:val="001C63E1"/>
    <w:rsid w:val="001C7047"/>
    <w:rsid w:val="00200CC5"/>
    <w:rsid w:val="002203A3"/>
    <w:rsid w:val="0023316C"/>
    <w:rsid w:val="00234393"/>
    <w:rsid w:val="00235332"/>
    <w:rsid w:val="00292723"/>
    <w:rsid w:val="002978FD"/>
    <w:rsid w:val="002C26A1"/>
    <w:rsid w:val="002D4087"/>
    <w:rsid w:val="002D45B2"/>
    <w:rsid w:val="002E46EC"/>
    <w:rsid w:val="00325F1D"/>
    <w:rsid w:val="003357DE"/>
    <w:rsid w:val="00362C0B"/>
    <w:rsid w:val="00363BFC"/>
    <w:rsid w:val="00366392"/>
    <w:rsid w:val="00366652"/>
    <w:rsid w:val="00372CC3"/>
    <w:rsid w:val="00377567"/>
    <w:rsid w:val="003B04BD"/>
    <w:rsid w:val="003B7B46"/>
    <w:rsid w:val="003D309C"/>
    <w:rsid w:val="003D4EE4"/>
    <w:rsid w:val="003E04DA"/>
    <w:rsid w:val="003E512A"/>
    <w:rsid w:val="003E67A0"/>
    <w:rsid w:val="003F1159"/>
    <w:rsid w:val="003F2482"/>
    <w:rsid w:val="003F3F76"/>
    <w:rsid w:val="00404B43"/>
    <w:rsid w:val="004330F8"/>
    <w:rsid w:val="004A0AA3"/>
    <w:rsid w:val="004D5B7F"/>
    <w:rsid w:val="00502891"/>
    <w:rsid w:val="005118F5"/>
    <w:rsid w:val="00530D09"/>
    <w:rsid w:val="00533164"/>
    <w:rsid w:val="00545ECE"/>
    <w:rsid w:val="00553A13"/>
    <w:rsid w:val="005628AC"/>
    <w:rsid w:val="00565EE0"/>
    <w:rsid w:val="005665E1"/>
    <w:rsid w:val="00583C38"/>
    <w:rsid w:val="0059296D"/>
    <w:rsid w:val="005942D0"/>
    <w:rsid w:val="00594E67"/>
    <w:rsid w:val="00596486"/>
    <w:rsid w:val="005A5619"/>
    <w:rsid w:val="005B25C5"/>
    <w:rsid w:val="005C01B8"/>
    <w:rsid w:val="005E20F3"/>
    <w:rsid w:val="005E3145"/>
    <w:rsid w:val="005E5CB2"/>
    <w:rsid w:val="005F11C6"/>
    <w:rsid w:val="005F1E5D"/>
    <w:rsid w:val="005F3FA2"/>
    <w:rsid w:val="00601E90"/>
    <w:rsid w:val="00644AE8"/>
    <w:rsid w:val="00646E51"/>
    <w:rsid w:val="00651BB5"/>
    <w:rsid w:val="006A1472"/>
    <w:rsid w:val="006A1A1D"/>
    <w:rsid w:val="006D150D"/>
    <w:rsid w:val="006D35FE"/>
    <w:rsid w:val="006D7074"/>
    <w:rsid w:val="006E641D"/>
    <w:rsid w:val="006F238E"/>
    <w:rsid w:val="006F3C56"/>
    <w:rsid w:val="006F5C07"/>
    <w:rsid w:val="00701B84"/>
    <w:rsid w:val="00706E1F"/>
    <w:rsid w:val="00710270"/>
    <w:rsid w:val="007273B0"/>
    <w:rsid w:val="007308C1"/>
    <w:rsid w:val="007334A2"/>
    <w:rsid w:val="00734953"/>
    <w:rsid w:val="0076547B"/>
    <w:rsid w:val="00774988"/>
    <w:rsid w:val="00776879"/>
    <w:rsid w:val="007801E1"/>
    <w:rsid w:val="007A0798"/>
    <w:rsid w:val="007A0943"/>
    <w:rsid w:val="007A6BBA"/>
    <w:rsid w:val="007B367F"/>
    <w:rsid w:val="007C6546"/>
    <w:rsid w:val="00833D83"/>
    <w:rsid w:val="00837913"/>
    <w:rsid w:val="00892725"/>
    <w:rsid w:val="008A045F"/>
    <w:rsid w:val="008B4582"/>
    <w:rsid w:val="008D3D11"/>
    <w:rsid w:val="008D409B"/>
    <w:rsid w:val="008E2DEF"/>
    <w:rsid w:val="00910130"/>
    <w:rsid w:val="009214C5"/>
    <w:rsid w:val="00922735"/>
    <w:rsid w:val="00926035"/>
    <w:rsid w:val="00932F6B"/>
    <w:rsid w:val="00972761"/>
    <w:rsid w:val="00981EAD"/>
    <w:rsid w:val="00982495"/>
    <w:rsid w:val="0099722C"/>
    <w:rsid w:val="009B7D31"/>
    <w:rsid w:val="009C5CA3"/>
    <w:rsid w:val="009F24F0"/>
    <w:rsid w:val="009F314E"/>
    <w:rsid w:val="00A00BC0"/>
    <w:rsid w:val="00A010DB"/>
    <w:rsid w:val="00A1080F"/>
    <w:rsid w:val="00A11B78"/>
    <w:rsid w:val="00A64C02"/>
    <w:rsid w:val="00A658B5"/>
    <w:rsid w:val="00A77E6B"/>
    <w:rsid w:val="00A97198"/>
    <w:rsid w:val="00AB2346"/>
    <w:rsid w:val="00AC26BC"/>
    <w:rsid w:val="00AC2D76"/>
    <w:rsid w:val="00AC5B3D"/>
    <w:rsid w:val="00AD2D3D"/>
    <w:rsid w:val="00AF6E67"/>
    <w:rsid w:val="00B0577B"/>
    <w:rsid w:val="00B17094"/>
    <w:rsid w:val="00B24105"/>
    <w:rsid w:val="00B335D6"/>
    <w:rsid w:val="00B3526C"/>
    <w:rsid w:val="00B60375"/>
    <w:rsid w:val="00B62922"/>
    <w:rsid w:val="00B72A2E"/>
    <w:rsid w:val="00B7DE61"/>
    <w:rsid w:val="00B8058B"/>
    <w:rsid w:val="00BB2BEB"/>
    <w:rsid w:val="00BC4217"/>
    <w:rsid w:val="00BF41E6"/>
    <w:rsid w:val="00C425A3"/>
    <w:rsid w:val="00C8375F"/>
    <w:rsid w:val="00C858BE"/>
    <w:rsid w:val="00C86958"/>
    <w:rsid w:val="00CA27B2"/>
    <w:rsid w:val="00CB59AB"/>
    <w:rsid w:val="00CC60BA"/>
    <w:rsid w:val="00CC78AA"/>
    <w:rsid w:val="00CE7966"/>
    <w:rsid w:val="00D01C0A"/>
    <w:rsid w:val="00D3722D"/>
    <w:rsid w:val="00D5FBA6"/>
    <w:rsid w:val="00DE06F8"/>
    <w:rsid w:val="00E01226"/>
    <w:rsid w:val="00E22F2C"/>
    <w:rsid w:val="00E252DF"/>
    <w:rsid w:val="00E40FCF"/>
    <w:rsid w:val="00E6745E"/>
    <w:rsid w:val="00E70578"/>
    <w:rsid w:val="00E76C15"/>
    <w:rsid w:val="00E8173D"/>
    <w:rsid w:val="00E9163F"/>
    <w:rsid w:val="00EC6F7B"/>
    <w:rsid w:val="00EF24CA"/>
    <w:rsid w:val="00F0447E"/>
    <w:rsid w:val="00F05776"/>
    <w:rsid w:val="00F13626"/>
    <w:rsid w:val="00F32113"/>
    <w:rsid w:val="00F71C27"/>
    <w:rsid w:val="00F81ADB"/>
    <w:rsid w:val="00FC5745"/>
    <w:rsid w:val="00FD178D"/>
    <w:rsid w:val="00FD4479"/>
    <w:rsid w:val="00FD5AE8"/>
    <w:rsid w:val="00FE1104"/>
    <w:rsid w:val="011D1DBB"/>
    <w:rsid w:val="01927108"/>
    <w:rsid w:val="024381FF"/>
    <w:rsid w:val="0254E0C2"/>
    <w:rsid w:val="029676C9"/>
    <w:rsid w:val="02B010CD"/>
    <w:rsid w:val="02C5777C"/>
    <w:rsid w:val="02C9500B"/>
    <w:rsid w:val="02F75C61"/>
    <w:rsid w:val="032609D5"/>
    <w:rsid w:val="045D65B7"/>
    <w:rsid w:val="0481DAC0"/>
    <w:rsid w:val="04FB9F2F"/>
    <w:rsid w:val="05B1C141"/>
    <w:rsid w:val="05F0BCC9"/>
    <w:rsid w:val="05F93618"/>
    <w:rsid w:val="07672CA1"/>
    <w:rsid w:val="07A3F53E"/>
    <w:rsid w:val="07CEC866"/>
    <w:rsid w:val="07DEAB18"/>
    <w:rsid w:val="0830F501"/>
    <w:rsid w:val="0863CA43"/>
    <w:rsid w:val="08AE7519"/>
    <w:rsid w:val="09D02065"/>
    <w:rsid w:val="09E120A9"/>
    <w:rsid w:val="0B80AF11"/>
    <w:rsid w:val="0B9B6B05"/>
    <w:rsid w:val="0C46AD76"/>
    <w:rsid w:val="0C73F719"/>
    <w:rsid w:val="0CCCD5B1"/>
    <w:rsid w:val="0DBF89EB"/>
    <w:rsid w:val="0DECE28D"/>
    <w:rsid w:val="0E53D4DB"/>
    <w:rsid w:val="0ED976DD"/>
    <w:rsid w:val="0F526BED"/>
    <w:rsid w:val="1124834F"/>
    <w:rsid w:val="1126D32D"/>
    <w:rsid w:val="11D968EB"/>
    <w:rsid w:val="12253A18"/>
    <w:rsid w:val="14A59C79"/>
    <w:rsid w:val="1513D0AA"/>
    <w:rsid w:val="152F18F5"/>
    <w:rsid w:val="15DECC15"/>
    <w:rsid w:val="177A9C76"/>
    <w:rsid w:val="178D91DF"/>
    <w:rsid w:val="1807B182"/>
    <w:rsid w:val="18671F9F"/>
    <w:rsid w:val="188EF19A"/>
    <w:rsid w:val="1924FDAD"/>
    <w:rsid w:val="193A2A79"/>
    <w:rsid w:val="196920F7"/>
    <w:rsid w:val="1B9EC061"/>
    <w:rsid w:val="1BA352ED"/>
    <w:rsid w:val="1C04272B"/>
    <w:rsid w:val="1CDD6DCC"/>
    <w:rsid w:val="1CE0D0EC"/>
    <w:rsid w:val="1D3A90C2"/>
    <w:rsid w:val="1D60F0B1"/>
    <w:rsid w:val="1D6D00D8"/>
    <w:rsid w:val="1E0D979B"/>
    <w:rsid w:val="1E26662F"/>
    <w:rsid w:val="1E44C40A"/>
    <w:rsid w:val="1EFCC112"/>
    <w:rsid w:val="1F30E323"/>
    <w:rsid w:val="1F395B3C"/>
    <w:rsid w:val="1FC23690"/>
    <w:rsid w:val="20472B18"/>
    <w:rsid w:val="204961E7"/>
    <w:rsid w:val="20B6D10B"/>
    <w:rsid w:val="217C64CC"/>
    <w:rsid w:val="218CDB89"/>
    <w:rsid w:val="21D21C4D"/>
    <w:rsid w:val="21F3EB8F"/>
    <w:rsid w:val="22731C14"/>
    <w:rsid w:val="22E0AEF5"/>
    <w:rsid w:val="22FB6AE9"/>
    <w:rsid w:val="23522268"/>
    <w:rsid w:val="2387991F"/>
    <w:rsid w:val="243E2A5D"/>
    <w:rsid w:val="24591F7E"/>
    <w:rsid w:val="25F4EFDF"/>
    <w:rsid w:val="267032D5"/>
    <w:rsid w:val="269F7B0E"/>
    <w:rsid w:val="2713CCB4"/>
    <w:rsid w:val="2743460D"/>
    <w:rsid w:val="283B4B6F"/>
    <w:rsid w:val="28BA5E84"/>
    <w:rsid w:val="29BBF3DA"/>
    <w:rsid w:val="2AC86102"/>
    <w:rsid w:val="2AD22818"/>
    <w:rsid w:val="2B2BCAD2"/>
    <w:rsid w:val="2B57C43B"/>
    <w:rsid w:val="2B5E5903"/>
    <w:rsid w:val="2C10C115"/>
    <w:rsid w:val="2C46D550"/>
    <w:rsid w:val="2C92EDF9"/>
    <w:rsid w:val="2CCB0772"/>
    <w:rsid w:val="2D7A6318"/>
    <w:rsid w:val="2DB6630E"/>
    <w:rsid w:val="2E3D37DC"/>
    <w:rsid w:val="2E631CB9"/>
    <w:rsid w:val="2E66FEDF"/>
    <w:rsid w:val="2F4861D7"/>
    <w:rsid w:val="2F726B85"/>
    <w:rsid w:val="2F9E7F04"/>
    <w:rsid w:val="2FAF88B8"/>
    <w:rsid w:val="30258D32"/>
    <w:rsid w:val="304CF3CA"/>
    <w:rsid w:val="308BD437"/>
    <w:rsid w:val="30AEE80E"/>
    <w:rsid w:val="310E3BE6"/>
    <w:rsid w:val="312B476C"/>
    <w:rsid w:val="31A4AC5E"/>
    <w:rsid w:val="31E8C42B"/>
    <w:rsid w:val="331C4B98"/>
    <w:rsid w:val="3348C087"/>
    <w:rsid w:val="33C85C8B"/>
    <w:rsid w:val="348676E2"/>
    <w:rsid w:val="356DAA72"/>
    <w:rsid w:val="36130034"/>
    <w:rsid w:val="36F03513"/>
    <w:rsid w:val="3723CA0B"/>
    <w:rsid w:val="375CEE72"/>
    <w:rsid w:val="37DBFEB3"/>
    <w:rsid w:val="38C8E8B8"/>
    <w:rsid w:val="3A445CAC"/>
    <w:rsid w:val="3ACB9C13"/>
    <w:rsid w:val="3BB0CCFC"/>
    <w:rsid w:val="3C1774FA"/>
    <w:rsid w:val="3CA73622"/>
    <w:rsid w:val="3D15B684"/>
    <w:rsid w:val="3FDED6E4"/>
    <w:rsid w:val="400B90C2"/>
    <w:rsid w:val="40BD41D2"/>
    <w:rsid w:val="41645E72"/>
    <w:rsid w:val="422860E6"/>
    <w:rsid w:val="445A8076"/>
    <w:rsid w:val="44621879"/>
    <w:rsid w:val="449503A1"/>
    <w:rsid w:val="4633E89D"/>
    <w:rsid w:val="46A8A016"/>
    <w:rsid w:val="46EBCC79"/>
    <w:rsid w:val="49384077"/>
    <w:rsid w:val="49575A00"/>
    <w:rsid w:val="49994AAB"/>
    <w:rsid w:val="499ACE12"/>
    <w:rsid w:val="4A8F67FB"/>
    <w:rsid w:val="4B13C9B6"/>
    <w:rsid w:val="4B59577C"/>
    <w:rsid w:val="4CD0EB6D"/>
    <w:rsid w:val="4CE665F7"/>
    <w:rsid w:val="4D80928D"/>
    <w:rsid w:val="4E35F170"/>
    <w:rsid w:val="4E4C4AA1"/>
    <w:rsid w:val="4F1C62EE"/>
    <w:rsid w:val="4F436BDD"/>
    <w:rsid w:val="4F4B59A9"/>
    <w:rsid w:val="4F6D270C"/>
    <w:rsid w:val="4F8AAB45"/>
    <w:rsid w:val="4FE98490"/>
    <w:rsid w:val="5019F9D7"/>
    <w:rsid w:val="505E9B52"/>
    <w:rsid w:val="50AAA1D5"/>
    <w:rsid w:val="50DA81BF"/>
    <w:rsid w:val="5115777F"/>
    <w:rsid w:val="52BA5EE5"/>
    <w:rsid w:val="5319CD02"/>
    <w:rsid w:val="538054E6"/>
    <w:rsid w:val="54726BE1"/>
    <w:rsid w:val="54F0ADAC"/>
    <w:rsid w:val="55A172D0"/>
    <w:rsid w:val="5620AE9C"/>
    <w:rsid w:val="5673F524"/>
    <w:rsid w:val="570DB5F9"/>
    <w:rsid w:val="57538BC2"/>
    <w:rsid w:val="5776D465"/>
    <w:rsid w:val="580FC585"/>
    <w:rsid w:val="58884220"/>
    <w:rsid w:val="58AB0DC5"/>
    <w:rsid w:val="591B322B"/>
    <w:rsid w:val="598AA21D"/>
    <w:rsid w:val="59A3671A"/>
    <w:rsid w:val="5A70A493"/>
    <w:rsid w:val="5B3AA4EF"/>
    <w:rsid w:val="5B4D864B"/>
    <w:rsid w:val="5B6A27BD"/>
    <w:rsid w:val="5C311C7B"/>
    <w:rsid w:val="5DD0A1B9"/>
    <w:rsid w:val="5E7B0547"/>
    <w:rsid w:val="5F615830"/>
    <w:rsid w:val="5F76A28B"/>
    <w:rsid w:val="5FF37767"/>
    <w:rsid w:val="5FFE187F"/>
    <w:rsid w:val="603E9F50"/>
    <w:rsid w:val="6070792B"/>
    <w:rsid w:val="61BCB5FF"/>
    <w:rsid w:val="61E291E5"/>
    <w:rsid w:val="62CDF4F1"/>
    <w:rsid w:val="64B9D89A"/>
    <w:rsid w:val="64FA0EA2"/>
    <w:rsid w:val="658EC4F8"/>
    <w:rsid w:val="6668E174"/>
    <w:rsid w:val="667A17E2"/>
    <w:rsid w:val="672A9559"/>
    <w:rsid w:val="67498474"/>
    <w:rsid w:val="6785CCCC"/>
    <w:rsid w:val="68188707"/>
    <w:rsid w:val="684E69B8"/>
    <w:rsid w:val="689341A4"/>
    <w:rsid w:val="68FE64AC"/>
    <w:rsid w:val="692B872B"/>
    <w:rsid w:val="6A0D6C36"/>
    <w:rsid w:val="6A54BF2C"/>
    <w:rsid w:val="6AB57CA3"/>
    <w:rsid w:val="6AFFBEB5"/>
    <w:rsid w:val="6B0A17B9"/>
    <w:rsid w:val="6BAF9C21"/>
    <w:rsid w:val="6C43A26B"/>
    <w:rsid w:val="6C5759C1"/>
    <w:rsid w:val="6D3058A8"/>
    <w:rsid w:val="6D82030F"/>
    <w:rsid w:val="6DE2AAF0"/>
    <w:rsid w:val="6DEC6B1E"/>
    <w:rsid w:val="6EBBA0F0"/>
    <w:rsid w:val="6ED6D449"/>
    <w:rsid w:val="6F2D6FB8"/>
    <w:rsid w:val="6F6B5C60"/>
    <w:rsid w:val="7080554D"/>
    <w:rsid w:val="70D73E5D"/>
    <w:rsid w:val="70EAA201"/>
    <w:rsid w:val="713C8EF4"/>
    <w:rsid w:val="713F51E2"/>
    <w:rsid w:val="71985BA2"/>
    <w:rsid w:val="71F341B2"/>
    <w:rsid w:val="71F8A8C2"/>
    <w:rsid w:val="721B9EFA"/>
    <w:rsid w:val="73DCB799"/>
    <w:rsid w:val="742242C3"/>
    <w:rsid w:val="7443368C"/>
    <w:rsid w:val="74A306B5"/>
    <w:rsid w:val="74BEBC6F"/>
    <w:rsid w:val="7512669A"/>
    <w:rsid w:val="7523B284"/>
    <w:rsid w:val="754863D9"/>
    <w:rsid w:val="757887FA"/>
    <w:rsid w:val="75DCE7B4"/>
    <w:rsid w:val="763B566C"/>
    <w:rsid w:val="769DA5A2"/>
    <w:rsid w:val="76CDD612"/>
    <w:rsid w:val="76F6FEDC"/>
    <w:rsid w:val="77D1E6E7"/>
    <w:rsid w:val="7816A409"/>
    <w:rsid w:val="78491E8E"/>
    <w:rsid w:val="784C6CAA"/>
    <w:rsid w:val="7A4A960C"/>
    <w:rsid w:val="7A4D4A0C"/>
    <w:rsid w:val="7D830F43"/>
    <w:rsid w:val="7E521494"/>
    <w:rsid w:val="7E8EA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5879"/>
  <w15:chartTrackingRefBased/>
  <w15:docId w15:val="{30030D73-0C4C-46F4-AC6E-A20F72B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5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2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5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5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5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058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8058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8058B"/>
    <w:rPr>
      <w:color w:val="0563C1" w:themeColor="hyperlink"/>
      <w:u w:val="single"/>
    </w:rPr>
  </w:style>
  <w:style w:type="character" w:styleId="UnresolvedMention">
    <w:name w:val="Unresolved Mention"/>
    <w:basedOn w:val="DefaultParagraphFont"/>
    <w:uiPriority w:val="99"/>
    <w:semiHidden/>
    <w:unhideWhenUsed/>
    <w:rsid w:val="00B8058B"/>
    <w:rPr>
      <w:color w:val="605E5C"/>
      <w:shd w:val="clear" w:color="auto" w:fill="E1DFDD"/>
    </w:rPr>
  </w:style>
  <w:style w:type="table" w:styleId="TableGrid">
    <w:name w:val="Table Grid"/>
    <w:basedOn w:val="TableNormal"/>
    <w:uiPriority w:val="39"/>
    <w:rsid w:val="0073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27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F24CA"/>
    <w:pPr>
      <w:ind w:left="720"/>
      <w:contextualSpacing/>
    </w:pPr>
  </w:style>
  <w:style w:type="character" w:styleId="FollowedHyperlink">
    <w:name w:val="FollowedHyperlink"/>
    <w:basedOn w:val="DefaultParagraphFont"/>
    <w:uiPriority w:val="99"/>
    <w:semiHidden/>
    <w:unhideWhenUsed/>
    <w:rsid w:val="003E04DA"/>
    <w:rPr>
      <w:color w:val="954F72" w:themeColor="followedHyperlink"/>
      <w:u w:val="single"/>
    </w:rPr>
  </w:style>
  <w:style w:type="character" w:styleId="CommentReference">
    <w:name w:val="annotation reference"/>
    <w:basedOn w:val="DefaultParagraphFont"/>
    <w:uiPriority w:val="99"/>
    <w:semiHidden/>
    <w:unhideWhenUsed/>
    <w:rsid w:val="00776879"/>
    <w:rPr>
      <w:sz w:val="16"/>
      <w:szCs w:val="16"/>
    </w:rPr>
  </w:style>
  <w:style w:type="paragraph" w:styleId="CommentText">
    <w:name w:val="annotation text"/>
    <w:basedOn w:val="Normal"/>
    <w:link w:val="CommentTextChar"/>
    <w:uiPriority w:val="99"/>
    <w:semiHidden/>
    <w:unhideWhenUsed/>
    <w:rsid w:val="00776879"/>
    <w:pPr>
      <w:spacing w:line="240" w:lineRule="auto"/>
    </w:pPr>
    <w:rPr>
      <w:sz w:val="20"/>
      <w:szCs w:val="20"/>
    </w:rPr>
  </w:style>
  <w:style w:type="character" w:customStyle="1" w:styleId="CommentTextChar">
    <w:name w:val="Comment Text Char"/>
    <w:basedOn w:val="DefaultParagraphFont"/>
    <w:link w:val="CommentText"/>
    <w:uiPriority w:val="99"/>
    <w:semiHidden/>
    <w:rsid w:val="00776879"/>
    <w:rPr>
      <w:sz w:val="20"/>
      <w:szCs w:val="20"/>
    </w:rPr>
  </w:style>
  <w:style w:type="paragraph" w:styleId="CommentSubject">
    <w:name w:val="annotation subject"/>
    <w:basedOn w:val="CommentText"/>
    <w:next w:val="CommentText"/>
    <w:link w:val="CommentSubjectChar"/>
    <w:uiPriority w:val="99"/>
    <w:semiHidden/>
    <w:unhideWhenUsed/>
    <w:rsid w:val="00776879"/>
    <w:rPr>
      <w:b/>
      <w:bCs/>
    </w:rPr>
  </w:style>
  <w:style w:type="character" w:customStyle="1" w:styleId="CommentSubjectChar">
    <w:name w:val="Comment Subject Char"/>
    <w:basedOn w:val="CommentTextChar"/>
    <w:link w:val="CommentSubject"/>
    <w:uiPriority w:val="99"/>
    <w:semiHidden/>
    <w:rsid w:val="00776879"/>
    <w:rPr>
      <w:b/>
      <w:bCs/>
      <w:sz w:val="20"/>
      <w:szCs w:val="20"/>
    </w:rPr>
  </w:style>
  <w:style w:type="paragraph" w:styleId="TOCHeading">
    <w:name w:val="TOC Heading"/>
    <w:basedOn w:val="Heading1"/>
    <w:next w:val="Normal"/>
    <w:uiPriority w:val="39"/>
    <w:unhideWhenUsed/>
    <w:qFormat/>
    <w:rsid w:val="000E4CA1"/>
    <w:pPr>
      <w:spacing w:before="480" w:line="276" w:lineRule="auto"/>
      <w:outlineLvl w:val="9"/>
    </w:pPr>
    <w:rPr>
      <w:b/>
      <w:bCs/>
      <w:sz w:val="28"/>
      <w:szCs w:val="28"/>
    </w:rPr>
  </w:style>
  <w:style w:type="paragraph" w:styleId="TOC1">
    <w:name w:val="toc 1"/>
    <w:basedOn w:val="Normal"/>
    <w:next w:val="Normal"/>
    <w:autoRedefine/>
    <w:uiPriority w:val="39"/>
    <w:unhideWhenUsed/>
    <w:rsid w:val="000E4CA1"/>
    <w:pPr>
      <w:spacing w:before="120" w:after="0"/>
    </w:pPr>
    <w:rPr>
      <w:rFonts w:cstheme="minorHAnsi"/>
      <w:b/>
      <w:bCs/>
      <w:i/>
      <w:iCs/>
      <w:sz w:val="24"/>
      <w:szCs w:val="24"/>
    </w:rPr>
  </w:style>
  <w:style w:type="paragraph" w:styleId="TOC2">
    <w:name w:val="toc 2"/>
    <w:basedOn w:val="Normal"/>
    <w:next w:val="Normal"/>
    <w:autoRedefine/>
    <w:uiPriority w:val="39"/>
    <w:unhideWhenUsed/>
    <w:rsid w:val="000E4CA1"/>
    <w:pPr>
      <w:spacing w:before="120" w:after="0"/>
      <w:ind w:left="220"/>
    </w:pPr>
    <w:rPr>
      <w:rFonts w:cstheme="minorHAnsi"/>
      <w:b/>
      <w:bCs/>
    </w:rPr>
  </w:style>
  <w:style w:type="paragraph" w:styleId="TOC3">
    <w:name w:val="toc 3"/>
    <w:basedOn w:val="Normal"/>
    <w:next w:val="Normal"/>
    <w:autoRedefine/>
    <w:uiPriority w:val="39"/>
    <w:semiHidden/>
    <w:unhideWhenUsed/>
    <w:rsid w:val="000E4CA1"/>
    <w:pPr>
      <w:spacing w:after="0"/>
      <w:ind w:left="440"/>
    </w:pPr>
    <w:rPr>
      <w:rFonts w:cstheme="minorHAnsi"/>
      <w:sz w:val="20"/>
      <w:szCs w:val="20"/>
    </w:rPr>
  </w:style>
  <w:style w:type="paragraph" w:styleId="TOC4">
    <w:name w:val="toc 4"/>
    <w:basedOn w:val="Normal"/>
    <w:next w:val="Normal"/>
    <w:autoRedefine/>
    <w:uiPriority w:val="39"/>
    <w:semiHidden/>
    <w:unhideWhenUsed/>
    <w:rsid w:val="000E4CA1"/>
    <w:pPr>
      <w:spacing w:after="0"/>
      <w:ind w:left="660"/>
    </w:pPr>
    <w:rPr>
      <w:rFonts w:cstheme="minorHAnsi"/>
      <w:sz w:val="20"/>
      <w:szCs w:val="20"/>
    </w:rPr>
  </w:style>
  <w:style w:type="paragraph" w:styleId="TOC5">
    <w:name w:val="toc 5"/>
    <w:basedOn w:val="Normal"/>
    <w:next w:val="Normal"/>
    <w:autoRedefine/>
    <w:uiPriority w:val="39"/>
    <w:semiHidden/>
    <w:unhideWhenUsed/>
    <w:rsid w:val="000E4CA1"/>
    <w:pPr>
      <w:spacing w:after="0"/>
      <w:ind w:left="880"/>
    </w:pPr>
    <w:rPr>
      <w:rFonts w:cstheme="minorHAnsi"/>
      <w:sz w:val="20"/>
      <w:szCs w:val="20"/>
    </w:rPr>
  </w:style>
  <w:style w:type="paragraph" w:styleId="TOC6">
    <w:name w:val="toc 6"/>
    <w:basedOn w:val="Normal"/>
    <w:next w:val="Normal"/>
    <w:autoRedefine/>
    <w:uiPriority w:val="39"/>
    <w:semiHidden/>
    <w:unhideWhenUsed/>
    <w:rsid w:val="000E4CA1"/>
    <w:pPr>
      <w:spacing w:after="0"/>
      <w:ind w:left="1100"/>
    </w:pPr>
    <w:rPr>
      <w:rFonts w:cstheme="minorHAnsi"/>
      <w:sz w:val="20"/>
      <w:szCs w:val="20"/>
    </w:rPr>
  </w:style>
  <w:style w:type="paragraph" w:styleId="TOC7">
    <w:name w:val="toc 7"/>
    <w:basedOn w:val="Normal"/>
    <w:next w:val="Normal"/>
    <w:autoRedefine/>
    <w:uiPriority w:val="39"/>
    <w:semiHidden/>
    <w:unhideWhenUsed/>
    <w:rsid w:val="000E4CA1"/>
    <w:pPr>
      <w:spacing w:after="0"/>
      <w:ind w:left="1320"/>
    </w:pPr>
    <w:rPr>
      <w:rFonts w:cstheme="minorHAnsi"/>
      <w:sz w:val="20"/>
      <w:szCs w:val="20"/>
    </w:rPr>
  </w:style>
  <w:style w:type="paragraph" w:styleId="TOC8">
    <w:name w:val="toc 8"/>
    <w:basedOn w:val="Normal"/>
    <w:next w:val="Normal"/>
    <w:autoRedefine/>
    <w:uiPriority w:val="39"/>
    <w:semiHidden/>
    <w:unhideWhenUsed/>
    <w:rsid w:val="000E4CA1"/>
    <w:pPr>
      <w:spacing w:after="0"/>
      <w:ind w:left="1540"/>
    </w:pPr>
    <w:rPr>
      <w:rFonts w:cstheme="minorHAnsi"/>
      <w:sz w:val="20"/>
      <w:szCs w:val="20"/>
    </w:rPr>
  </w:style>
  <w:style w:type="paragraph" w:styleId="TOC9">
    <w:name w:val="toc 9"/>
    <w:basedOn w:val="Normal"/>
    <w:next w:val="Normal"/>
    <w:autoRedefine/>
    <w:uiPriority w:val="39"/>
    <w:semiHidden/>
    <w:unhideWhenUsed/>
    <w:rsid w:val="000E4CA1"/>
    <w:pPr>
      <w:spacing w:after="0"/>
      <w:ind w:left="1760"/>
    </w:pPr>
    <w:rPr>
      <w:rFonts w:cstheme="minorHAnsi"/>
      <w:sz w:val="20"/>
      <w:szCs w:val="20"/>
    </w:rPr>
  </w:style>
  <w:style w:type="paragraph" w:styleId="Footer">
    <w:name w:val="footer"/>
    <w:basedOn w:val="Normal"/>
    <w:link w:val="FooterChar"/>
    <w:uiPriority w:val="99"/>
    <w:unhideWhenUsed/>
    <w:rsid w:val="00F81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DB"/>
  </w:style>
  <w:style w:type="character" w:styleId="PageNumber">
    <w:name w:val="page number"/>
    <w:basedOn w:val="DefaultParagraphFont"/>
    <w:uiPriority w:val="99"/>
    <w:semiHidden/>
    <w:unhideWhenUsed/>
    <w:rsid w:val="00F81ADB"/>
  </w:style>
  <w:style w:type="paragraph" w:styleId="Header">
    <w:name w:val="header"/>
    <w:basedOn w:val="Normal"/>
    <w:link w:val="HeaderChar"/>
    <w:uiPriority w:val="99"/>
    <w:semiHidden/>
    <w:unhideWhenUsed/>
    <w:rsid w:val="001C7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047"/>
  </w:style>
  <w:style w:type="paragraph" w:styleId="Revision">
    <w:name w:val="Revision"/>
    <w:hidden/>
    <w:uiPriority w:val="99"/>
    <w:semiHidden/>
    <w:rsid w:val="006A1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9196">
      <w:bodyDiv w:val="1"/>
      <w:marLeft w:val="0"/>
      <w:marRight w:val="0"/>
      <w:marTop w:val="0"/>
      <w:marBottom w:val="0"/>
      <w:divBdr>
        <w:top w:val="none" w:sz="0" w:space="0" w:color="auto"/>
        <w:left w:val="none" w:sz="0" w:space="0" w:color="auto"/>
        <w:bottom w:val="none" w:sz="0" w:space="0" w:color="auto"/>
        <w:right w:val="none" w:sz="0" w:space="0" w:color="auto"/>
      </w:divBdr>
      <w:divsChild>
        <w:div w:id="1545022161">
          <w:marLeft w:val="0"/>
          <w:marRight w:val="0"/>
          <w:marTop w:val="0"/>
          <w:marBottom w:val="0"/>
          <w:divBdr>
            <w:top w:val="none" w:sz="0" w:space="0" w:color="auto"/>
            <w:left w:val="none" w:sz="0" w:space="0" w:color="auto"/>
            <w:bottom w:val="none" w:sz="0" w:space="0" w:color="auto"/>
            <w:right w:val="none" w:sz="0" w:space="0" w:color="auto"/>
          </w:divBdr>
        </w:div>
      </w:divsChild>
    </w:div>
    <w:div w:id="1710492028">
      <w:bodyDiv w:val="1"/>
      <w:marLeft w:val="0"/>
      <w:marRight w:val="0"/>
      <w:marTop w:val="0"/>
      <w:marBottom w:val="0"/>
      <w:divBdr>
        <w:top w:val="none" w:sz="0" w:space="0" w:color="auto"/>
        <w:left w:val="none" w:sz="0" w:space="0" w:color="auto"/>
        <w:bottom w:val="none" w:sz="0" w:space="0" w:color="auto"/>
        <w:right w:val="none" w:sz="0" w:space="0" w:color="auto"/>
      </w:divBdr>
      <w:divsChild>
        <w:div w:id="114762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ffolk.edu/about/directory/syllabus" TargetMode="External"/><Relationship Id="rId18" Type="http://schemas.openxmlformats.org/officeDocument/2006/relationships/hyperlink" Target="https://sites.suffolk.edu/ctse/course-design/course-syllabus/" TargetMode="External"/><Relationship Id="rId26" Type="http://schemas.openxmlformats.org/officeDocument/2006/relationships/hyperlink" Target="https://suffolk.service-now.com/sp?sys_kb_id=1e9c956e1b2f9d10f9f19827bc4bcbde&amp;id=kb_article_view&amp;sysparm_rank=1&amp;sysparm_tsqueryId=1f8d47fd872a65107b81ed3c8bbb350d" TargetMode="External"/><Relationship Id="rId3" Type="http://schemas.openxmlformats.org/officeDocument/2006/relationships/customXml" Target="../customXml/item3.xml"/><Relationship Id="rId21" Type="http://schemas.openxmlformats.org/officeDocument/2006/relationships/hyperlink" Target="https://sites.suffolk.edu/ctse/course-design/continuity-of-learning/" TargetMode="External"/><Relationship Id="rId7" Type="http://schemas.openxmlformats.org/officeDocument/2006/relationships/settings" Target="settings.xml"/><Relationship Id="rId12" Type="http://schemas.openxmlformats.org/officeDocument/2006/relationships/hyperlink" Target="https://suffolk.service-now.com/sp?id=kb_article_view&amp;sys_kb_id=1e9c956e1b2f9d10f9f19827bc4bcbde" TargetMode="External"/><Relationship Id="rId17" Type="http://schemas.openxmlformats.org/officeDocument/2006/relationships/hyperlink" Target="https://sites.suffolk.edu/ctse/course-design/course-syllabus/" TargetMode="External"/><Relationship Id="rId25" Type="http://schemas.openxmlformats.org/officeDocument/2006/relationships/hyperlink" Target="https://www.suffolk.edu/student-life/student-services/student-affairs/suffolk-cares" TargetMode="External"/><Relationship Id="rId2" Type="http://schemas.openxmlformats.org/officeDocument/2006/relationships/customXml" Target="../customXml/item2.xml"/><Relationship Id="rId16" Type="http://schemas.openxmlformats.org/officeDocument/2006/relationships/hyperlink" Target="https://sites.suffolk.edu/ctse/course-design/course-syllabus/" TargetMode="External"/><Relationship Id="rId20" Type="http://schemas.openxmlformats.org/officeDocument/2006/relationships/hyperlink" Target="https://www.suffolk.edu/-/media/suffolk/documents/about/mission-and-history/policies-and-procedures/continuity-of-learning-policy.pdf?la=en&amp;hash=FDF0E6061F3E6B31FADA77C5E413A188F5DA89E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suffolk.edu/ctse/course-design/course-syllabus/" TargetMode="External"/><Relationship Id="rId24" Type="http://schemas.openxmlformats.org/officeDocument/2006/relationships/hyperlink" Target="https://www.suffolk.edu/student-life/health-wellness" TargetMode="External"/><Relationship Id="rId5" Type="http://schemas.openxmlformats.org/officeDocument/2006/relationships/numbering" Target="numbering.xml"/><Relationship Id="rId15" Type="http://schemas.openxmlformats.org/officeDocument/2006/relationships/hyperlink" Target="https://sites.suffolk.edu/ctse/course-design/plan-your-course/learning-goals-objectives/" TargetMode="External"/><Relationship Id="rId23" Type="http://schemas.openxmlformats.org/officeDocument/2006/relationships/hyperlink" Target="https://www.suffolk.edu/academics/advising-student-servic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uffolk.edu/about/directory/syllabus"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suffolk.edu/ctse/course-design/course-syllabus/" TargetMode="External"/><Relationship Id="rId22" Type="http://schemas.openxmlformats.org/officeDocument/2006/relationships/hyperlink" Target="https://www.suffolk.edu/about/directory/syllab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C24C9A06421438BF994438C027D5F" ma:contentTypeVersion="4" ma:contentTypeDescription="Create a new document." ma:contentTypeScope="" ma:versionID="a2eb592cb80ea47bed663708e943b9d4">
  <xsd:schema xmlns:xsd="http://www.w3.org/2001/XMLSchema" xmlns:xs="http://www.w3.org/2001/XMLSchema" xmlns:p="http://schemas.microsoft.com/office/2006/metadata/properties" xmlns:ns2="a738a34b-0356-491b-a3fe-9f22cee37cae" xmlns:ns3="3db0a2d8-a486-465d-8fd8-52fba4e67963" targetNamespace="http://schemas.microsoft.com/office/2006/metadata/properties" ma:root="true" ma:fieldsID="4432a21d7ceafb2e7a90df25dfcb9e4b" ns2:_="" ns3:_="">
    <xsd:import namespace="a738a34b-0356-491b-a3fe-9f22cee37cae"/>
    <xsd:import namespace="3db0a2d8-a486-465d-8fd8-52fba4e679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8a34b-0356-491b-a3fe-9f22cee37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0a2d8-a486-465d-8fd8-52fba4e679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D2685-4C59-8041-8E09-5A8E4160DDCB}">
  <ds:schemaRefs>
    <ds:schemaRef ds:uri="http://schemas.openxmlformats.org/officeDocument/2006/bibliography"/>
  </ds:schemaRefs>
</ds:datastoreItem>
</file>

<file path=customXml/itemProps2.xml><?xml version="1.0" encoding="utf-8"?>
<ds:datastoreItem xmlns:ds="http://schemas.openxmlformats.org/officeDocument/2006/customXml" ds:itemID="{D1093DBC-FD3F-4FE1-92ED-806E215C0B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D32A0-98C6-426E-9BDF-EB8F419AA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8a34b-0356-491b-a3fe-9f22cee37cae"/>
    <ds:schemaRef ds:uri="3db0a2d8-a486-465d-8fd8-52fba4e67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6EFE0-5F21-4361-8CA7-FC55E2C35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McCready</dc:creator>
  <cp:keywords/>
  <dc:description/>
  <cp:lastModifiedBy>Rachael A. Kipp</cp:lastModifiedBy>
  <cp:revision>5</cp:revision>
  <dcterms:created xsi:type="dcterms:W3CDTF">2024-04-22T14:23:00Z</dcterms:created>
  <dcterms:modified xsi:type="dcterms:W3CDTF">2024-04-22T14:49:00Z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0x0101009ABC24C9A06421438BF994438C027D5F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